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42" w:rightFromText="142" w:vertAnchor="text" w:horzAnchor="margin" w:tblpY="7"/>
        <w:tblW w:w="0" w:type="auto"/>
        <w:tblLook w:val="04A0" w:firstRow="1" w:lastRow="0" w:firstColumn="1" w:lastColumn="0" w:noHBand="0" w:noVBand="1"/>
      </w:tblPr>
      <w:tblGrid>
        <w:gridCol w:w="657"/>
        <w:gridCol w:w="1416"/>
        <w:gridCol w:w="7555"/>
      </w:tblGrid>
      <w:tr w:rsidR="00840ADD" w:rsidRPr="00840ADD" w14:paraId="2B2BED6D" w14:textId="77777777" w:rsidTr="00840ADD">
        <w:trPr>
          <w:trHeight w:val="588"/>
        </w:trPr>
        <w:tc>
          <w:tcPr>
            <w:tcW w:w="657" w:type="dxa"/>
            <w:vAlign w:val="center"/>
          </w:tcPr>
          <w:p w14:paraId="28A34117" w14:textId="04B665D0" w:rsidR="00840ADD" w:rsidRPr="00840ADD" w:rsidRDefault="00A33CAB" w:rsidP="00840ADD">
            <w:pPr>
              <w:jc w:val="center"/>
              <w:rPr>
                <w:rFonts w:ascii="Century" w:eastAsia="ＭＳ 明朝" w:hAnsi="Century" w:cs="Times New Roman"/>
                <w:b/>
                <w:sz w:val="24"/>
                <w:szCs w:val="24"/>
              </w:rPr>
            </w:pPr>
            <w:r>
              <w:rPr>
                <w:rFonts w:ascii="Century" w:eastAsia="ＭＳ 明朝" w:hAnsi="Century" w:cs="Times New Roman" w:hint="eastAsia"/>
                <w:b/>
                <w:sz w:val="24"/>
                <w:szCs w:val="24"/>
              </w:rPr>
              <w:t>１</w:t>
            </w:r>
          </w:p>
        </w:tc>
        <w:tc>
          <w:tcPr>
            <w:tcW w:w="1416" w:type="dxa"/>
            <w:vAlign w:val="center"/>
          </w:tcPr>
          <w:p w14:paraId="1A04DE08" w14:textId="17C7DD29" w:rsidR="00840ADD" w:rsidRPr="00840ADD" w:rsidRDefault="00840ADD" w:rsidP="00840ADD">
            <w:pPr>
              <w:rPr>
                <w:rFonts w:ascii="Century" w:eastAsia="ＭＳ 明朝" w:hAnsi="Century" w:cs="Times New Roman"/>
                <w:b/>
                <w:sz w:val="24"/>
                <w:szCs w:val="24"/>
              </w:rPr>
            </w:pPr>
            <w:r w:rsidRPr="00840ADD">
              <w:rPr>
                <w:rFonts w:ascii="Century" w:eastAsia="ＭＳ 明朝" w:hAnsi="Century" w:cs="Times New Roman" w:hint="eastAsia"/>
                <w:b/>
                <w:sz w:val="24"/>
                <w:szCs w:val="24"/>
              </w:rPr>
              <w:t>基準Ⅰ</w:t>
            </w:r>
          </w:p>
        </w:tc>
        <w:tc>
          <w:tcPr>
            <w:tcW w:w="7555" w:type="dxa"/>
            <w:vAlign w:val="center"/>
          </w:tcPr>
          <w:p w14:paraId="47C6A81B" w14:textId="2414B908" w:rsidR="00840ADD" w:rsidRPr="00840ADD" w:rsidRDefault="005001D3" w:rsidP="00840ADD">
            <w:pPr>
              <w:rPr>
                <w:rFonts w:ascii="Century" w:eastAsia="ＭＳ 明朝" w:hAnsi="Century" w:cs="Times New Roman"/>
                <w:b/>
                <w:sz w:val="24"/>
                <w:szCs w:val="24"/>
              </w:rPr>
            </w:pPr>
            <w:r>
              <w:rPr>
                <w:rFonts w:ascii="Apple Color Emoji" w:eastAsia="ＭＳ 明朝" w:hAnsi="Apple Color Emoji" w:cs="Apple Color Emoji" w:hint="eastAsia"/>
                <w:b/>
                <w:sz w:val="24"/>
                <w:szCs w:val="24"/>
              </w:rPr>
              <w:t>使命・目的</w:t>
            </w:r>
          </w:p>
        </w:tc>
      </w:tr>
      <w:tr w:rsidR="005001D3" w:rsidRPr="00840ADD" w14:paraId="2D3C2A6C" w14:textId="77777777" w:rsidTr="00817F2A">
        <w:trPr>
          <w:trHeight w:val="588"/>
        </w:trPr>
        <w:tc>
          <w:tcPr>
            <w:tcW w:w="9628" w:type="dxa"/>
            <w:gridSpan w:val="3"/>
            <w:vAlign w:val="center"/>
          </w:tcPr>
          <w:p w14:paraId="59ABC1F1" w14:textId="4DC6C01D" w:rsidR="005001D3" w:rsidRPr="00840ADD" w:rsidRDefault="004C52BC" w:rsidP="00840ADD">
            <w:pPr>
              <w:rPr>
                <w:rFonts w:ascii="Century" w:eastAsia="ＭＳ 明朝" w:hAnsi="Century" w:cs="Times New Roman"/>
                <w:b/>
                <w:sz w:val="24"/>
                <w:szCs w:val="24"/>
              </w:rPr>
            </w:pPr>
            <w:r w:rsidRPr="00840ADD">
              <w:rPr>
                <w:rFonts w:ascii="Century" w:eastAsia="ＭＳ 明朝" w:hAnsi="Century" w:cs="Times New Roman" w:hint="eastAsia"/>
                <w:b/>
                <w:sz w:val="24"/>
                <w:szCs w:val="24"/>
              </w:rPr>
              <w:t>Ⅰ</w:t>
            </w:r>
            <w:r w:rsidRPr="00840ADD">
              <w:rPr>
                <w:rFonts w:ascii="Century" w:eastAsia="ＭＳ 明朝" w:hAnsi="Century" w:cs="Times New Roman" w:hint="eastAsia"/>
                <w:b/>
                <w:sz w:val="24"/>
                <w:szCs w:val="24"/>
              </w:rPr>
              <w:t>-</w:t>
            </w:r>
            <w:r w:rsidRPr="00840ADD">
              <w:rPr>
                <w:rFonts w:ascii="Century" w:eastAsia="ＭＳ 明朝" w:hAnsi="Century" w:cs="Times New Roman" w:hint="eastAsia"/>
                <w:b/>
                <w:sz w:val="24"/>
                <w:szCs w:val="24"/>
              </w:rPr>
              <w:t>１</w:t>
            </w:r>
            <w:r>
              <w:rPr>
                <w:rFonts w:ascii="Century" w:eastAsia="ＭＳ 明朝" w:hAnsi="Century" w:cs="Times New Roman" w:hint="eastAsia"/>
                <w:b/>
                <w:sz w:val="24"/>
                <w:szCs w:val="24"/>
              </w:rPr>
              <w:t>）</w:t>
            </w:r>
            <w:r w:rsidR="005001D3">
              <w:rPr>
                <w:rFonts w:ascii="Century" w:eastAsia="ＭＳ 明朝" w:hAnsi="Century" w:cs="Times New Roman" w:hint="eastAsia"/>
                <w:b/>
                <w:sz w:val="24"/>
                <w:szCs w:val="24"/>
              </w:rPr>
              <w:t>教育理念</w:t>
            </w:r>
          </w:p>
        </w:tc>
      </w:tr>
    </w:tbl>
    <w:p w14:paraId="4F402B5D" w14:textId="77777777" w:rsidR="00840ADD" w:rsidRPr="00265E22" w:rsidRDefault="00840ADD" w:rsidP="00840ADD">
      <w:pPr>
        <w:rPr>
          <w:rFonts w:ascii="Century" w:eastAsia="ＭＳ 明朝" w:hAnsi="Century" w:cs="Times New Roman"/>
          <w:color w:val="000000" w:themeColor="text1"/>
        </w:rPr>
      </w:pPr>
    </w:p>
    <w:p w14:paraId="6BCC7489" w14:textId="78F80DF8" w:rsidR="00840ADD" w:rsidRPr="00265E22" w:rsidRDefault="00840ADD" w:rsidP="00840AD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◆判定基準</w:t>
      </w:r>
      <w:r w:rsidR="00DE1164" w:rsidRPr="00265E22">
        <w:rPr>
          <w:rFonts w:ascii="Century" w:eastAsia="ＭＳ 明朝" w:hAnsi="Century" w:cs="Times New Roman" w:hint="eastAsia"/>
          <w:color w:val="000000" w:themeColor="text1"/>
          <w:sz w:val="22"/>
        </w:rPr>
        <w:t>における評価内容</w:t>
      </w:r>
    </w:p>
    <w:p w14:paraId="1D9F9F3D" w14:textId="2D84FC59" w:rsidR="00840ADD" w:rsidRPr="00265E22" w:rsidRDefault="005001D3" w:rsidP="004C52BC">
      <w:pPr>
        <w:pStyle w:val="aa"/>
        <w:numPr>
          <w:ilvl w:val="0"/>
          <w:numId w:val="7"/>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教育理念・使命・目的およびディプロマポリシー（以下</w:t>
      </w:r>
      <w:r w:rsidRPr="00265E22">
        <w:rPr>
          <w:rFonts w:ascii="Century" w:eastAsia="ＭＳ 明朝" w:hAnsi="Century" w:cs="Times New Roman"/>
          <w:color w:val="000000" w:themeColor="text1"/>
          <w:sz w:val="22"/>
        </w:rPr>
        <w:t>DP</w:t>
      </w:r>
      <w:r w:rsidRPr="00265E22">
        <w:rPr>
          <w:rFonts w:ascii="Century" w:eastAsia="ＭＳ 明朝" w:hAnsi="Century" w:cs="Times New Roman"/>
          <w:color w:val="000000" w:themeColor="text1"/>
          <w:sz w:val="22"/>
        </w:rPr>
        <w:t>）・カリキュラムポリシー（以下</w:t>
      </w:r>
      <w:r w:rsidRPr="00265E22">
        <w:rPr>
          <w:rFonts w:ascii="Century" w:eastAsia="ＭＳ 明朝" w:hAnsi="Century" w:cs="Times New Roman"/>
          <w:color w:val="000000" w:themeColor="text1"/>
          <w:sz w:val="22"/>
        </w:rPr>
        <w:t>CP</w:t>
      </w:r>
      <w:r w:rsidRPr="00265E22">
        <w:rPr>
          <w:rFonts w:ascii="Century" w:eastAsia="ＭＳ 明朝" w:hAnsi="Century" w:cs="Times New Roman"/>
          <w:color w:val="000000" w:themeColor="text1"/>
          <w:sz w:val="22"/>
        </w:rPr>
        <w:t>）・アドミッションポリシー（以下</w:t>
      </w:r>
      <w:r w:rsidRPr="00265E22">
        <w:rPr>
          <w:rFonts w:ascii="Century" w:eastAsia="ＭＳ 明朝" w:hAnsi="Century" w:cs="Times New Roman"/>
          <w:color w:val="000000" w:themeColor="text1"/>
          <w:sz w:val="22"/>
        </w:rPr>
        <w:t>AP</w:t>
      </w:r>
      <w:r w:rsidRPr="00265E22">
        <w:rPr>
          <w:rFonts w:ascii="Century" w:eastAsia="ＭＳ 明朝" w:hAnsi="Century" w:cs="Times New Roman"/>
          <w:color w:val="000000" w:themeColor="text1"/>
          <w:sz w:val="22"/>
        </w:rPr>
        <w:t>）を明文化し、学校ウェブサイト、学生募集要項等で公表している</w:t>
      </w:r>
    </w:p>
    <w:p w14:paraId="0FAC9731" w14:textId="17985D97" w:rsidR="00840ADD" w:rsidRPr="00265E22" w:rsidRDefault="005001D3" w:rsidP="004C52BC">
      <w:pPr>
        <w:pStyle w:val="aa"/>
        <w:numPr>
          <w:ilvl w:val="0"/>
          <w:numId w:val="7"/>
        </w:numPr>
        <w:ind w:leftChars="0"/>
        <w:rPr>
          <w:rFonts w:ascii="Century" w:eastAsia="ＭＳ 明朝" w:hAnsi="Century" w:cs="Times New Roman"/>
          <w:color w:val="000000" w:themeColor="text1"/>
          <w:sz w:val="22"/>
        </w:rPr>
      </w:pPr>
      <w:r w:rsidRPr="00265E22">
        <w:rPr>
          <w:rFonts w:ascii="Century" w:eastAsia="ＭＳ 明朝" w:hAnsi="Century" w:cs="Times New Roman"/>
          <w:color w:val="000000" w:themeColor="text1"/>
          <w:sz w:val="22"/>
        </w:rPr>
        <w:t>DP</w:t>
      </w:r>
      <w:r w:rsidRPr="00265E22">
        <w:rPr>
          <w:rFonts w:ascii="Century" w:eastAsia="ＭＳ 明朝" w:hAnsi="Century" w:cs="Times New Roman"/>
          <w:color w:val="000000" w:themeColor="text1"/>
          <w:sz w:val="22"/>
        </w:rPr>
        <w:t>ならびに</w:t>
      </w:r>
      <w:r w:rsidRPr="00265E22">
        <w:rPr>
          <w:rFonts w:ascii="Century" w:eastAsia="ＭＳ 明朝" w:hAnsi="Century" w:cs="Times New Roman"/>
          <w:color w:val="000000" w:themeColor="text1"/>
          <w:sz w:val="22"/>
        </w:rPr>
        <w:t>AP</w:t>
      </w:r>
      <w:r w:rsidRPr="00265E22">
        <w:rPr>
          <w:rFonts w:ascii="Century" w:eastAsia="ＭＳ 明朝" w:hAnsi="Century" w:cs="Times New Roman"/>
          <w:color w:val="000000" w:themeColor="text1"/>
          <w:sz w:val="22"/>
        </w:rPr>
        <w:t>が到達度を判定可能な表現で</w:t>
      </w:r>
      <w:r w:rsidR="00747853" w:rsidRPr="00265E22">
        <w:rPr>
          <w:rFonts w:ascii="Century" w:eastAsia="ＭＳ 明朝" w:hAnsi="Century" w:cs="Times New Roman" w:hint="eastAsia"/>
          <w:color w:val="000000" w:themeColor="text1"/>
          <w:sz w:val="22"/>
        </w:rPr>
        <w:t>明示し</w:t>
      </w:r>
      <w:r w:rsidRPr="00265E22">
        <w:rPr>
          <w:rFonts w:ascii="Century" w:eastAsia="ＭＳ 明朝" w:hAnsi="Century" w:cs="Times New Roman"/>
          <w:color w:val="000000" w:themeColor="text1"/>
          <w:sz w:val="22"/>
        </w:rPr>
        <w:t>ている</w:t>
      </w:r>
    </w:p>
    <w:p w14:paraId="6B30F6D5" w14:textId="53A51E14" w:rsidR="00840ADD" w:rsidRPr="00265E22" w:rsidRDefault="005001D3" w:rsidP="004C52BC">
      <w:pPr>
        <w:pStyle w:val="aa"/>
        <w:numPr>
          <w:ilvl w:val="0"/>
          <w:numId w:val="7"/>
        </w:numPr>
        <w:ind w:leftChars="0"/>
        <w:rPr>
          <w:rFonts w:ascii="Century" w:eastAsia="ＭＳ 明朝" w:hAnsi="Century" w:cs="Times New Roman"/>
          <w:color w:val="000000" w:themeColor="text1"/>
          <w:sz w:val="22"/>
        </w:rPr>
      </w:pPr>
      <w:r w:rsidRPr="00265E22">
        <w:rPr>
          <w:rFonts w:ascii="Century" w:eastAsia="ＭＳ 明朝" w:hAnsi="Century" w:cs="Times New Roman"/>
          <w:color w:val="000000" w:themeColor="text1"/>
          <w:sz w:val="22"/>
        </w:rPr>
        <w:t>DP</w:t>
      </w:r>
      <w:r w:rsidRPr="00265E22">
        <w:rPr>
          <w:rFonts w:ascii="Century" w:eastAsia="ＭＳ 明朝" w:hAnsi="Century" w:cs="Times New Roman"/>
          <w:color w:val="000000" w:themeColor="text1"/>
          <w:sz w:val="22"/>
        </w:rPr>
        <w:t>への到達状況の確認など三つのポリシー</w:t>
      </w:r>
      <w:r w:rsidR="007F42B1" w:rsidRPr="00265E22">
        <w:rPr>
          <w:rFonts w:ascii="Century" w:eastAsia="ＭＳ 明朝" w:hAnsi="Century" w:cs="Times New Roman" w:hint="eastAsia"/>
          <w:color w:val="000000" w:themeColor="text1"/>
          <w:sz w:val="22"/>
        </w:rPr>
        <w:t>（以下</w:t>
      </w:r>
      <w:r w:rsidR="0093734A">
        <w:rPr>
          <w:rFonts w:ascii="Century" w:eastAsia="ＭＳ 明朝" w:hAnsi="Century" w:cs="Times New Roman" w:hint="eastAsia"/>
          <w:color w:val="000000" w:themeColor="text1"/>
          <w:sz w:val="22"/>
        </w:rPr>
        <w:t>３</w:t>
      </w:r>
      <w:r w:rsidR="007F42B1" w:rsidRPr="00265E22">
        <w:rPr>
          <w:rFonts w:ascii="Century" w:eastAsia="ＭＳ 明朝" w:hAnsi="Century" w:cs="Times New Roman" w:hint="eastAsia"/>
          <w:color w:val="000000" w:themeColor="text1"/>
          <w:sz w:val="22"/>
        </w:rPr>
        <w:t>P</w:t>
      </w:r>
      <w:r w:rsidR="007F42B1" w:rsidRPr="00265E22">
        <w:rPr>
          <w:rFonts w:ascii="Century" w:eastAsia="ＭＳ 明朝" w:hAnsi="Century" w:cs="Times New Roman" w:hint="eastAsia"/>
          <w:color w:val="000000" w:themeColor="text1"/>
          <w:sz w:val="22"/>
        </w:rPr>
        <w:t>）</w:t>
      </w:r>
      <w:r w:rsidRPr="00265E22">
        <w:rPr>
          <w:rFonts w:ascii="Century" w:eastAsia="ＭＳ 明朝" w:hAnsi="Century" w:cs="Times New Roman"/>
          <w:color w:val="000000" w:themeColor="text1"/>
          <w:sz w:val="22"/>
        </w:rPr>
        <w:t>の実効性を検証し教育研究組織を整備している</w:t>
      </w:r>
    </w:p>
    <w:p w14:paraId="069C4564" w14:textId="77777777" w:rsidR="00034A74" w:rsidRPr="00265E22" w:rsidRDefault="00034A74" w:rsidP="00034A74">
      <w:pPr>
        <w:rPr>
          <w:rFonts w:ascii="Century" w:eastAsia="ＭＳ 明朝" w:hAnsi="Century" w:cs="Times New Roman"/>
          <w:color w:val="000000" w:themeColor="text1"/>
          <w:sz w:val="22"/>
        </w:rPr>
      </w:pPr>
    </w:p>
    <w:p w14:paraId="163A2044" w14:textId="6B09EB68" w:rsidR="004C52BC" w:rsidRPr="00265E22" w:rsidRDefault="004C52BC" w:rsidP="00034A74">
      <w:pPr>
        <w:rPr>
          <w:rFonts w:ascii="Century" w:eastAsia="ＭＳ 明朝" w:hAnsi="Century" w:cs="Times New Roman"/>
          <w:color w:val="000000" w:themeColor="text1"/>
          <w:sz w:val="22"/>
        </w:rPr>
      </w:pPr>
      <w:bookmarkStart w:id="0" w:name="_Hlk30574365"/>
      <w:bookmarkStart w:id="1" w:name="_Hlk34684153"/>
      <w:r w:rsidRPr="00265E22">
        <w:rPr>
          <w:rFonts w:ascii="Century" w:eastAsia="ＭＳ 明朝" w:hAnsi="Century" w:cs="Times New Roman" w:hint="eastAsia"/>
          <w:b/>
          <w:color w:val="000000" w:themeColor="text1"/>
          <w:sz w:val="22"/>
        </w:rPr>
        <w:t>◆</w:t>
      </w:r>
      <w:r w:rsidRPr="00265E22">
        <w:rPr>
          <w:rFonts w:ascii="Century" w:eastAsia="ＭＳ 明朝" w:hAnsi="Century" w:cs="Times New Roman" w:hint="eastAsia"/>
          <w:color w:val="000000" w:themeColor="text1"/>
          <w:sz w:val="22"/>
        </w:rPr>
        <w:t>自己点検評価</w:t>
      </w:r>
      <w:r w:rsidR="00F2441F" w:rsidRPr="00265E22">
        <w:rPr>
          <w:rFonts w:ascii="Century" w:eastAsia="ＭＳ 明朝" w:hAnsi="Century" w:cs="Times New Roman" w:hint="eastAsia"/>
          <w:color w:val="000000" w:themeColor="text1"/>
          <w:sz w:val="22"/>
        </w:rPr>
        <w:t xml:space="preserve">　</w:t>
      </w:r>
      <w:r w:rsidRPr="00265E22">
        <w:rPr>
          <w:rFonts w:ascii="Century" w:eastAsia="ＭＳ 明朝" w:hAnsi="Century" w:cs="Times New Roman" w:hint="eastAsia"/>
          <w:color w:val="000000" w:themeColor="text1"/>
          <w:sz w:val="22"/>
        </w:rPr>
        <w:t>（該当数字を</w:t>
      </w:r>
      <w:r w:rsidR="00F2441F" w:rsidRPr="00265E22">
        <w:rPr>
          <w:rFonts w:ascii="Century" w:eastAsia="ＭＳ 明朝" w:hAnsi="Century" w:cs="Times New Roman" w:hint="eastAsia"/>
          <w:b/>
          <w:bCs/>
          <w:color w:val="000000" w:themeColor="text1"/>
          <w:sz w:val="22"/>
        </w:rPr>
        <w:t>□</w:t>
      </w:r>
      <w:r w:rsidRPr="00265E22">
        <w:rPr>
          <w:rFonts w:ascii="Century" w:eastAsia="ＭＳ 明朝" w:hAnsi="Century" w:cs="Times New Roman" w:hint="eastAsia"/>
          <w:color w:val="000000" w:themeColor="text1"/>
          <w:sz w:val="22"/>
        </w:rPr>
        <w:t>で囲む）</w:t>
      </w:r>
    </w:p>
    <w:p w14:paraId="4EF485E7" w14:textId="5BF18B97" w:rsidR="004C52BC" w:rsidRPr="00265E22" w:rsidRDefault="004C52BC" w:rsidP="00034A74">
      <w:pPr>
        <w:rPr>
          <w:rFonts w:ascii="Century" w:eastAsia="ＭＳ 明朝" w:hAnsi="Century" w:cs="Times New Roman"/>
          <w:color w:val="000000" w:themeColor="text1"/>
          <w:sz w:val="22"/>
        </w:rPr>
      </w:pPr>
      <w:bookmarkStart w:id="2" w:name="_Hlk480965292"/>
      <w:r w:rsidRPr="00265E22">
        <w:rPr>
          <w:rFonts w:ascii="Century" w:eastAsia="ＭＳ 明朝" w:hAnsi="Century" w:cs="Times New Roman" w:hint="eastAsia"/>
          <w:color w:val="000000" w:themeColor="text1"/>
          <w:sz w:val="22"/>
        </w:rPr>
        <w:t>１　基準を満たしてない</w:t>
      </w:r>
    </w:p>
    <w:p w14:paraId="15C1DE6A" w14:textId="5C85198A" w:rsidR="004C52BC" w:rsidRPr="00265E22" w:rsidRDefault="004C52BC" w:rsidP="00034A74">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２　①を満たしている</w:t>
      </w:r>
    </w:p>
    <w:p w14:paraId="497E46C6" w14:textId="79319C5F" w:rsidR="004C52BC" w:rsidRPr="00265E22" w:rsidRDefault="004C52BC" w:rsidP="00034A74">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３　①を満たし、②③のいずれかを満たしている</w:t>
      </w:r>
    </w:p>
    <w:p w14:paraId="0C6DF199" w14:textId="7F48CF29" w:rsidR="004C52BC" w:rsidRPr="00265E22" w:rsidRDefault="004C52BC" w:rsidP="00034A74">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４　①②③全てを満たしている</w:t>
      </w:r>
    </w:p>
    <w:bookmarkEnd w:id="0"/>
    <w:bookmarkEnd w:id="2"/>
    <w:p w14:paraId="60087F4F" w14:textId="4108F45B" w:rsidR="00AF6926" w:rsidRPr="00265E22" w:rsidRDefault="00AF6926" w:rsidP="00840ADD">
      <w:pPr>
        <w:ind w:leftChars="50" w:left="545" w:hangingChars="200" w:hanging="440"/>
        <w:rPr>
          <w:rFonts w:ascii="Century" w:eastAsia="ＭＳ 明朝" w:hAnsi="Century" w:cs="Times New Roman"/>
          <w:color w:val="000000" w:themeColor="text1"/>
          <w:sz w:val="22"/>
        </w:rPr>
      </w:pPr>
    </w:p>
    <w:p w14:paraId="0F932E2A" w14:textId="476E9B1A" w:rsidR="00AF6926" w:rsidRPr="00265E22" w:rsidRDefault="00AF6926" w:rsidP="00AF6926">
      <w:pPr>
        <w:rPr>
          <w:rFonts w:ascii="Century" w:eastAsia="ＭＳ 明朝" w:hAnsi="Century" w:cs="Times New Roman"/>
          <w:color w:val="000000" w:themeColor="text1"/>
          <w:sz w:val="22"/>
        </w:rPr>
      </w:pPr>
      <w:bookmarkStart w:id="3" w:name="_Hlk34603468"/>
      <w:r w:rsidRPr="00265E22">
        <w:rPr>
          <w:rFonts w:ascii="Century" w:eastAsia="ＭＳ 明朝" w:hAnsi="Century" w:cs="Times New Roman" w:hint="eastAsia"/>
          <w:color w:val="000000" w:themeColor="text1"/>
          <w:sz w:val="22"/>
        </w:rPr>
        <w:t>◆</w:t>
      </w:r>
      <w:r w:rsidR="00CA312D" w:rsidRPr="00265E22">
        <w:rPr>
          <w:rFonts w:ascii="Century" w:eastAsia="ＭＳ 明朝" w:hAnsi="Century" w:cs="Times New Roman" w:hint="eastAsia"/>
          <w:color w:val="000000" w:themeColor="text1"/>
          <w:sz w:val="22"/>
        </w:rPr>
        <w:t>自己点検評価結果の理由</w:t>
      </w:r>
    </w:p>
    <w:bookmarkEnd w:id="1"/>
    <w:p w14:paraId="0D9959C2" w14:textId="77777777" w:rsidR="00B53DB5" w:rsidRPr="00265E22" w:rsidRDefault="00B53DB5" w:rsidP="00840ADD">
      <w:pPr>
        <w:rPr>
          <w:rFonts w:ascii="Century" w:eastAsia="ＭＳ 明朝" w:hAnsi="Century" w:cs="Times New Roman"/>
          <w:color w:val="000000" w:themeColor="text1"/>
        </w:rPr>
      </w:pPr>
    </w:p>
    <w:p w14:paraId="734EB312" w14:textId="77777777" w:rsidR="00174576" w:rsidRPr="00265E22" w:rsidRDefault="00174576" w:rsidP="00840ADD">
      <w:pPr>
        <w:rPr>
          <w:rFonts w:ascii="Century" w:eastAsia="ＭＳ 明朝" w:hAnsi="Century" w:cs="Times New Roman"/>
          <w:color w:val="000000" w:themeColor="text1"/>
        </w:rPr>
      </w:pPr>
    </w:p>
    <w:p w14:paraId="4C610EF4" w14:textId="08754095" w:rsidR="005659C1" w:rsidRPr="00265E22" w:rsidRDefault="005659C1" w:rsidP="00840ADD">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◆自己点検評価結果における課題と対応</w:t>
      </w:r>
    </w:p>
    <w:p w14:paraId="68B84A2B" w14:textId="77777777" w:rsidR="005659C1" w:rsidRPr="00265E22" w:rsidRDefault="005659C1" w:rsidP="00840ADD">
      <w:pPr>
        <w:rPr>
          <w:rFonts w:ascii="Century" w:eastAsia="ＭＳ 明朝" w:hAnsi="Century" w:cs="Times New Roman"/>
          <w:color w:val="000000" w:themeColor="text1"/>
        </w:rPr>
      </w:pPr>
    </w:p>
    <w:p w14:paraId="16541A4F" w14:textId="77777777" w:rsidR="00174576" w:rsidRPr="00265E22" w:rsidRDefault="00174576" w:rsidP="00840ADD">
      <w:pPr>
        <w:rPr>
          <w:rFonts w:ascii="Century" w:eastAsia="ＭＳ 明朝" w:hAnsi="Century" w:cs="Times New Roman"/>
          <w:color w:val="000000" w:themeColor="text1"/>
        </w:rPr>
      </w:pPr>
    </w:p>
    <w:p w14:paraId="524F4F4A" w14:textId="74FFA9E6" w:rsidR="00840ADD" w:rsidRPr="00265E22" w:rsidRDefault="00840ADD" w:rsidP="00840AD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CA312D" w:rsidRPr="00265E22">
        <w:rPr>
          <w:rFonts w:ascii="Century" w:eastAsia="ＭＳ 明朝" w:hAnsi="Century" w:cs="Times New Roman" w:hint="eastAsia"/>
          <w:color w:val="000000" w:themeColor="text1"/>
          <w:sz w:val="22"/>
        </w:rPr>
        <w:t>自己評価の根拠となる資料名</w:t>
      </w:r>
      <w:r w:rsidR="00853EBD" w:rsidRPr="00265E22">
        <w:rPr>
          <w:rFonts w:ascii="Century" w:eastAsia="ＭＳ 明朝" w:hAnsi="Century" w:cs="Times New Roman" w:hint="eastAsia"/>
          <w:color w:val="000000" w:themeColor="text1"/>
          <w:sz w:val="22"/>
        </w:rPr>
        <w:t>・資料番号・</w:t>
      </w:r>
      <w:r w:rsidR="00DE1164" w:rsidRPr="00265E22">
        <w:rPr>
          <w:rFonts w:ascii="Century" w:eastAsia="ＭＳ 明朝" w:hAnsi="Century" w:cs="Times New Roman" w:hint="eastAsia"/>
          <w:color w:val="000000" w:themeColor="text1"/>
          <w:sz w:val="22"/>
        </w:rPr>
        <w:t>エビデンス</w:t>
      </w:r>
      <w:r w:rsidR="00853EBD" w:rsidRPr="00265E22">
        <w:rPr>
          <w:rFonts w:ascii="Century" w:eastAsia="ＭＳ 明朝" w:hAnsi="Century" w:cs="Times New Roman" w:hint="eastAsia"/>
          <w:color w:val="000000" w:themeColor="text1"/>
          <w:sz w:val="22"/>
        </w:rPr>
        <w:t>集の</w:t>
      </w:r>
      <w:r w:rsidR="00CA312D" w:rsidRPr="00265E22">
        <w:rPr>
          <w:rFonts w:ascii="Century" w:eastAsia="ＭＳ 明朝" w:hAnsi="Century" w:cs="Times New Roman" w:hint="eastAsia"/>
          <w:color w:val="000000" w:themeColor="text1"/>
          <w:sz w:val="22"/>
        </w:rPr>
        <w:t>表示ページ</w:t>
      </w:r>
      <w:r w:rsidR="00853EBD" w:rsidRPr="00265E22">
        <w:rPr>
          <w:rFonts w:ascii="Century" w:eastAsia="ＭＳ 明朝" w:hAnsi="Century" w:cs="Times New Roman" w:hint="eastAsia"/>
          <w:color w:val="000000" w:themeColor="text1"/>
          <w:sz w:val="22"/>
        </w:rPr>
        <w:t>等を</w:t>
      </w:r>
      <w:r w:rsidR="00CA312D" w:rsidRPr="00265E22">
        <w:rPr>
          <w:rFonts w:ascii="Century" w:eastAsia="ＭＳ 明朝" w:hAnsi="Century" w:cs="Times New Roman" w:hint="eastAsia"/>
          <w:color w:val="000000" w:themeColor="text1"/>
          <w:sz w:val="22"/>
        </w:rPr>
        <w:t>記入（</w:t>
      </w:r>
      <w:r w:rsidR="00DE1164" w:rsidRPr="00265E22">
        <w:rPr>
          <w:rFonts w:ascii="Century" w:eastAsia="ＭＳ 明朝" w:hAnsi="Century" w:cs="Times New Roman" w:hint="eastAsia"/>
          <w:color w:val="000000" w:themeColor="text1"/>
          <w:sz w:val="22"/>
        </w:rPr>
        <w:t>行が不足する場合は適宜追加すること</w:t>
      </w:r>
      <w:r w:rsidR="00CA312D" w:rsidRPr="00265E22">
        <w:rPr>
          <w:rFonts w:ascii="Century" w:eastAsia="ＭＳ 明朝" w:hAnsi="Century" w:cs="Times New Roman" w:hint="eastAsia"/>
          <w:color w:val="000000" w:themeColor="text1"/>
          <w:sz w:val="22"/>
        </w:rPr>
        <w:t>）</w:t>
      </w:r>
    </w:p>
    <w:tbl>
      <w:tblPr>
        <w:tblStyle w:val="a3"/>
        <w:tblW w:w="9634" w:type="dxa"/>
        <w:tblLook w:val="04A0" w:firstRow="1" w:lastRow="0" w:firstColumn="1" w:lastColumn="0" w:noHBand="0" w:noVBand="1"/>
      </w:tblPr>
      <w:tblGrid>
        <w:gridCol w:w="9634"/>
      </w:tblGrid>
      <w:tr w:rsidR="00265E22" w:rsidRPr="00265E22" w14:paraId="02C10A47" w14:textId="77777777" w:rsidTr="00314584">
        <w:tc>
          <w:tcPr>
            <w:tcW w:w="9634" w:type="dxa"/>
          </w:tcPr>
          <w:p w14:paraId="04758736" w14:textId="77777777" w:rsidR="00314584" w:rsidRPr="00265E22" w:rsidRDefault="00314584" w:rsidP="00840ADD">
            <w:pPr>
              <w:rPr>
                <w:rFonts w:ascii="Century" w:eastAsia="ＭＳ 明朝" w:hAnsi="Century" w:cs="Times New Roman"/>
                <w:color w:val="000000" w:themeColor="text1"/>
              </w:rPr>
            </w:pPr>
          </w:p>
        </w:tc>
      </w:tr>
      <w:tr w:rsidR="00265E22" w:rsidRPr="00265E22" w14:paraId="325A6C9E" w14:textId="77777777" w:rsidTr="00314584">
        <w:tc>
          <w:tcPr>
            <w:tcW w:w="9634" w:type="dxa"/>
          </w:tcPr>
          <w:p w14:paraId="42B3FE5D" w14:textId="77777777" w:rsidR="00314584" w:rsidRPr="00265E22" w:rsidRDefault="00314584" w:rsidP="00840ADD">
            <w:pPr>
              <w:rPr>
                <w:rFonts w:ascii="Century" w:eastAsia="ＭＳ 明朝" w:hAnsi="Century" w:cs="Times New Roman"/>
                <w:color w:val="000000" w:themeColor="text1"/>
              </w:rPr>
            </w:pPr>
          </w:p>
        </w:tc>
      </w:tr>
      <w:tr w:rsidR="00265E22" w:rsidRPr="00265E22" w14:paraId="6A9C59C5" w14:textId="77777777" w:rsidTr="00314584">
        <w:tc>
          <w:tcPr>
            <w:tcW w:w="9634" w:type="dxa"/>
          </w:tcPr>
          <w:p w14:paraId="5205C808" w14:textId="77777777" w:rsidR="00314584" w:rsidRPr="00265E22" w:rsidRDefault="00314584" w:rsidP="00840ADD">
            <w:pPr>
              <w:rPr>
                <w:rFonts w:ascii="Century" w:eastAsia="ＭＳ 明朝" w:hAnsi="Century" w:cs="Times New Roman"/>
                <w:color w:val="000000" w:themeColor="text1"/>
              </w:rPr>
            </w:pPr>
          </w:p>
        </w:tc>
      </w:tr>
      <w:tr w:rsidR="00265E22" w:rsidRPr="00265E22" w14:paraId="52193A7D" w14:textId="77777777" w:rsidTr="00314584">
        <w:tc>
          <w:tcPr>
            <w:tcW w:w="9634" w:type="dxa"/>
          </w:tcPr>
          <w:p w14:paraId="0B2CC0C6" w14:textId="77777777" w:rsidR="00314584" w:rsidRPr="00265E22" w:rsidRDefault="00314584" w:rsidP="00840ADD">
            <w:pPr>
              <w:rPr>
                <w:rFonts w:ascii="Century" w:eastAsia="ＭＳ 明朝" w:hAnsi="Century" w:cs="Times New Roman"/>
                <w:color w:val="000000" w:themeColor="text1"/>
              </w:rPr>
            </w:pPr>
          </w:p>
        </w:tc>
      </w:tr>
      <w:tr w:rsidR="00314584" w:rsidRPr="00265E22" w14:paraId="3AD478D9" w14:textId="77777777" w:rsidTr="00314584">
        <w:tc>
          <w:tcPr>
            <w:tcW w:w="9634" w:type="dxa"/>
          </w:tcPr>
          <w:p w14:paraId="2CE5B317" w14:textId="77777777" w:rsidR="00314584" w:rsidRPr="00265E22" w:rsidRDefault="00314584" w:rsidP="00840ADD">
            <w:pPr>
              <w:rPr>
                <w:rFonts w:ascii="Century" w:eastAsia="ＭＳ 明朝" w:hAnsi="Century" w:cs="Times New Roman"/>
                <w:color w:val="000000" w:themeColor="text1"/>
              </w:rPr>
            </w:pPr>
          </w:p>
        </w:tc>
      </w:tr>
    </w:tbl>
    <w:p w14:paraId="2CA75E8C" w14:textId="77777777" w:rsidR="00840ADD" w:rsidRPr="00265E22" w:rsidRDefault="00840ADD" w:rsidP="00840ADD">
      <w:pPr>
        <w:rPr>
          <w:rFonts w:ascii="Century" w:eastAsia="ＭＳ 明朝" w:hAnsi="Century" w:cs="Times New Roman"/>
          <w:color w:val="000000" w:themeColor="text1"/>
        </w:rPr>
      </w:pPr>
    </w:p>
    <w:p w14:paraId="2BE2EC3D" w14:textId="6B57200B" w:rsidR="00840ADD" w:rsidRPr="00265E22" w:rsidRDefault="00840ADD" w:rsidP="00840ADD">
      <w:pPr>
        <w:rPr>
          <w:rFonts w:ascii="Century" w:eastAsia="ＭＳ 明朝" w:hAnsi="Century" w:cs="Times New Roman"/>
          <w:color w:val="000000" w:themeColor="text1"/>
          <w:sz w:val="22"/>
        </w:rPr>
      </w:pPr>
    </w:p>
    <w:bookmarkEnd w:id="3"/>
    <w:p w14:paraId="411F4397" w14:textId="5A1C1E53" w:rsidR="00F2441F" w:rsidRPr="00265E22" w:rsidRDefault="00F2441F" w:rsidP="00F2441F">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◆指定するエビデンス資料</w:t>
      </w:r>
    </w:p>
    <w:p w14:paraId="1E4734F4" w14:textId="3B026521" w:rsidR="00F2441F" w:rsidRPr="00265E22" w:rsidRDefault="002A64F8" w:rsidP="00F2441F">
      <w:pPr>
        <w:pStyle w:val="aa"/>
        <w:numPr>
          <w:ilvl w:val="0"/>
          <w:numId w:val="36"/>
        </w:numPr>
        <w:ind w:leftChars="0"/>
        <w:rPr>
          <w:rFonts w:ascii="Century" w:eastAsia="ＭＳ 明朝" w:hAnsi="Century" w:cs="Times New Roman"/>
          <w:color w:val="000000" w:themeColor="text1"/>
        </w:rPr>
      </w:pPr>
      <w:r>
        <w:rPr>
          <w:rFonts w:ascii="Century" w:eastAsia="ＭＳ 明朝" w:hAnsi="Century" w:cs="Times New Roman" w:hint="eastAsia"/>
          <w:color w:val="000000" w:themeColor="text1"/>
        </w:rPr>
        <w:lastRenderedPageBreak/>
        <w:t>自学</w:t>
      </w:r>
      <w:r w:rsidR="00F2441F" w:rsidRPr="00265E22">
        <w:rPr>
          <w:rFonts w:ascii="Century" w:eastAsia="ＭＳ 明朝" w:hAnsi="Century" w:cs="Times New Roman" w:hint="eastAsia"/>
          <w:color w:val="000000" w:themeColor="text1"/>
        </w:rPr>
        <w:t>の学生募集要項、ウェブサイトで教育理念・使命・目的・</w:t>
      </w:r>
      <w:r w:rsidR="00F2441F" w:rsidRPr="00265E22">
        <w:rPr>
          <w:rFonts w:ascii="Century" w:eastAsia="ＭＳ 明朝" w:hAnsi="Century" w:cs="Times New Roman"/>
          <w:color w:val="000000" w:themeColor="text1"/>
        </w:rPr>
        <w:t>3P</w:t>
      </w:r>
      <w:r w:rsidR="00F2441F" w:rsidRPr="00265E22">
        <w:rPr>
          <w:rFonts w:ascii="Century" w:eastAsia="ＭＳ 明朝" w:hAnsi="Century" w:cs="Times New Roman"/>
          <w:color w:val="000000" w:themeColor="text1"/>
        </w:rPr>
        <w:t>などを示す部分</w:t>
      </w:r>
    </w:p>
    <w:p w14:paraId="2CC74172" w14:textId="5EA3896F" w:rsidR="00F2441F" w:rsidRPr="00265E22" w:rsidRDefault="00F2441F" w:rsidP="00F2441F">
      <w:pPr>
        <w:pStyle w:val="aa"/>
        <w:numPr>
          <w:ilvl w:val="0"/>
          <w:numId w:val="36"/>
        </w:numPr>
        <w:ind w:leftChars="0"/>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rPr>
        <w:t>教育理念・使命・目的が学校の中期的計画や</w:t>
      </w:r>
      <w:bookmarkStart w:id="4" w:name="_Hlk187754898"/>
      <w:r w:rsidR="007F42B1" w:rsidRPr="00265E22">
        <w:rPr>
          <w:rFonts w:ascii="Century" w:eastAsia="ＭＳ 明朝" w:hAnsi="Century" w:cs="Times New Roman" w:hint="eastAsia"/>
          <w:color w:val="000000" w:themeColor="text1"/>
        </w:rPr>
        <w:t>3P</w:t>
      </w:r>
      <w:bookmarkEnd w:id="4"/>
      <w:r w:rsidRPr="00265E22">
        <w:rPr>
          <w:rFonts w:ascii="Century" w:eastAsia="ＭＳ 明朝" w:hAnsi="Century" w:cs="Times New Roman" w:hint="eastAsia"/>
          <w:color w:val="000000" w:themeColor="text1"/>
        </w:rPr>
        <w:t>に反映されていることがわかる資料</w:t>
      </w:r>
    </w:p>
    <w:p w14:paraId="73266CDB" w14:textId="4ADA0AFB" w:rsidR="00F2441F" w:rsidRPr="00265E22" w:rsidRDefault="00F2441F" w:rsidP="00F2441F">
      <w:pPr>
        <w:pStyle w:val="aa"/>
        <w:numPr>
          <w:ilvl w:val="0"/>
          <w:numId w:val="36"/>
        </w:numPr>
        <w:ind w:leftChars="0"/>
        <w:rPr>
          <w:rFonts w:ascii="Century" w:eastAsia="ＭＳ 明朝" w:hAnsi="Century" w:cs="Times New Roman"/>
          <w:color w:val="000000" w:themeColor="text1"/>
        </w:rPr>
      </w:pPr>
      <w:r w:rsidRPr="00265E22">
        <w:rPr>
          <w:rFonts w:ascii="Century" w:eastAsia="ＭＳ 明朝" w:hAnsi="Century" w:cs="Times New Roman"/>
          <w:color w:val="000000" w:themeColor="text1"/>
        </w:rPr>
        <w:t>DP</w:t>
      </w:r>
      <w:r w:rsidRPr="00265E22">
        <w:rPr>
          <w:rFonts w:ascii="Century" w:eastAsia="ＭＳ 明朝" w:hAnsi="Century" w:cs="Times New Roman"/>
          <w:color w:val="000000" w:themeColor="text1"/>
        </w:rPr>
        <w:t>への到達状況の確認など</w:t>
      </w:r>
      <w:r w:rsidR="007F42B1" w:rsidRPr="00265E22">
        <w:rPr>
          <w:rFonts w:ascii="Century" w:eastAsia="ＭＳ 明朝" w:hAnsi="Century" w:cs="Times New Roman" w:hint="eastAsia"/>
          <w:color w:val="000000" w:themeColor="text1"/>
        </w:rPr>
        <w:t>3P</w:t>
      </w:r>
      <w:r w:rsidRPr="00265E22">
        <w:rPr>
          <w:rFonts w:ascii="Century" w:eastAsia="ＭＳ 明朝" w:hAnsi="Century" w:cs="Times New Roman"/>
          <w:color w:val="000000" w:themeColor="text1"/>
        </w:rPr>
        <w:t>の実効性を検証し教育研究組織を整備するための会議体の規則、運用がわかる議事録等の資料</w:t>
      </w:r>
    </w:p>
    <w:p w14:paraId="5729BB18" w14:textId="4429EC38" w:rsidR="005001D3" w:rsidRPr="00265E22" w:rsidRDefault="005001D3">
      <w:pPr>
        <w:widowControl/>
        <w:jc w:val="left"/>
        <w:rPr>
          <w:color w:val="000000" w:themeColor="text1"/>
        </w:rPr>
      </w:pPr>
    </w:p>
    <w:p w14:paraId="2DC04528" w14:textId="29E41760" w:rsidR="00DE6FAA" w:rsidRPr="00265E22" w:rsidRDefault="00DE6FAA">
      <w:pPr>
        <w:widowControl/>
        <w:jc w:val="left"/>
        <w:rPr>
          <w:color w:val="000000" w:themeColor="text1"/>
        </w:rPr>
      </w:pPr>
    </w:p>
    <w:p w14:paraId="6FD286FD" w14:textId="77777777" w:rsidR="007F42B1" w:rsidRPr="00265E22" w:rsidRDefault="007F42B1">
      <w:pPr>
        <w:widowControl/>
        <w:jc w:val="left"/>
        <w:rPr>
          <w:color w:val="000000" w:themeColor="text1"/>
        </w:rPr>
      </w:pPr>
    </w:p>
    <w:p w14:paraId="3B8BA4A1" w14:textId="77777777" w:rsidR="007F42B1" w:rsidRPr="00265E22" w:rsidRDefault="007F42B1">
      <w:pPr>
        <w:widowControl/>
        <w:jc w:val="left"/>
        <w:rPr>
          <w:color w:val="000000" w:themeColor="text1"/>
        </w:rPr>
      </w:pPr>
    </w:p>
    <w:p w14:paraId="28538A16" w14:textId="77777777" w:rsidR="007F42B1" w:rsidRPr="00265E22" w:rsidRDefault="007F42B1">
      <w:pPr>
        <w:widowControl/>
        <w:jc w:val="left"/>
        <w:rPr>
          <w:color w:val="000000" w:themeColor="text1"/>
        </w:rPr>
      </w:pPr>
    </w:p>
    <w:p w14:paraId="21499054" w14:textId="77777777" w:rsidR="007F42B1" w:rsidRPr="00265E22" w:rsidRDefault="007F42B1">
      <w:pPr>
        <w:widowControl/>
        <w:jc w:val="left"/>
        <w:rPr>
          <w:color w:val="000000" w:themeColor="text1"/>
        </w:rPr>
      </w:pPr>
    </w:p>
    <w:p w14:paraId="1B40FDC9" w14:textId="77777777" w:rsidR="007F42B1" w:rsidRPr="00265E22" w:rsidRDefault="007F42B1">
      <w:pPr>
        <w:widowControl/>
        <w:jc w:val="left"/>
        <w:rPr>
          <w:color w:val="000000" w:themeColor="text1"/>
        </w:rPr>
      </w:pPr>
    </w:p>
    <w:p w14:paraId="7B95272E" w14:textId="77777777" w:rsidR="007F42B1" w:rsidRPr="00265E22" w:rsidRDefault="007F42B1">
      <w:pPr>
        <w:widowControl/>
        <w:jc w:val="left"/>
        <w:rPr>
          <w:color w:val="000000" w:themeColor="text1"/>
        </w:rPr>
      </w:pPr>
    </w:p>
    <w:p w14:paraId="247E91E0" w14:textId="77777777" w:rsidR="007F42B1" w:rsidRPr="00265E22" w:rsidRDefault="007F42B1">
      <w:pPr>
        <w:widowControl/>
        <w:jc w:val="left"/>
        <w:rPr>
          <w:color w:val="000000" w:themeColor="text1"/>
        </w:rPr>
      </w:pPr>
    </w:p>
    <w:p w14:paraId="25F32B25" w14:textId="77777777" w:rsidR="007F42B1" w:rsidRPr="00265E22" w:rsidRDefault="007F42B1">
      <w:pPr>
        <w:widowControl/>
        <w:jc w:val="left"/>
        <w:rPr>
          <w:color w:val="000000" w:themeColor="text1"/>
        </w:rPr>
      </w:pPr>
    </w:p>
    <w:p w14:paraId="12CC3734" w14:textId="77777777" w:rsidR="007F42B1" w:rsidRPr="00265E22" w:rsidRDefault="007F42B1">
      <w:pPr>
        <w:widowControl/>
        <w:jc w:val="left"/>
        <w:rPr>
          <w:color w:val="000000" w:themeColor="text1"/>
        </w:rPr>
      </w:pPr>
    </w:p>
    <w:p w14:paraId="0CD99553" w14:textId="77777777" w:rsidR="007F42B1" w:rsidRPr="00265E22" w:rsidRDefault="007F42B1">
      <w:pPr>
        <w:widowControl/>
        <w:jc w:val="left"/>
        <w:rPr>
          <w:color w:val="000000" w:themeColor="text1"/>
        </w:rPr>
      </w:pPr>
    </w:p>
    <w:p w14:paraId="11EB3633" w14:textId="77777777" w:rsidR="007F42B1" w:rsidRPr="00265E22" w:rsidRDefault="007F42B1">
      <w:pPr>
        <w:widowControl/>
        <w:jc w:val="left"/>
        <w:rPr>
          <w:color w:val="000000" w:themeColor="text1"/>
        </w:rPr>
      </w:pPr>
    </w:p>
    <w:p w14:paraId="7AD28199" w14:textId="77777777" w:rsidR="007F42B1" w:rsidRPr="00265E22" w:rsidRDefault="007F42B1">
      <w:pPr>
        <w:widowControl/>
        <w:jc w:val="left"/>
        <w:rPr>
          <w:color w:val="000000" w:themeColor="text1"/>
        </w:rPr>
      </w:pPr>
    </w:p>
    <w:p w14:paraId="640151BB" w14:textId="77777777" w:rsidR="007F42B1" w:rsidRPr="00265E22" w:rsidRDefault="007F42B1">
      <w:pPr>
        <w:widowControl/>
        <w:jc w:val="left"/>
        <w:rPr>
          <w:color w:val="000000" w:themeColor="text1"/>
        </w:rPr>
      </w:pPr>
    </w:p>
    <w:p w14:paraId="78BF04E8" w14:textId="77777777" w:rsidR="007F42B1" w:rsidRPr="00265E22" w:rsidRDefault="007F42B1">
      <w:pPr>
        <w:widowControl/>
        <w:jc w:val="left"/>
        <w:rPr>
          <w:color w:val="000000" w:themeColor="text1"/>
        </w:rPr>
      </w:pPr>
    </w:p>
    <w:p w14:paraId="615A8BFC" w14:textId="77777777" w:rsidR="007F42B1" w:rsidRPr="00265E22" w:rsidRDefault="007F42B1">
      <w:pPr>
        <w:widowControl/>
        <w:jc w:val="left"/>
        <w:rPr>
          <w:color w:val="000000" w:themeColor="text1"/>
        </w:rPr>
      </w:pPr>
    </w:p>
    <w:p w14:paraId="7E3DAB3A" w14:textId="77777777" w:rsidR="007F42B1" w:rsidRPr="00265E22" w:rsidRDefault="007F42B1">
      <w:pPr>
        <w:widowControl/>
        <w:jc w:val="left"/>
        <w:rPr>
          <w:color w:val="000000" w:themeColor="text1"/>
        </w:rPr>
      </w:pPr>
    </w:p>
    <w:p w14:paraId="64F17EDD" w14:textId="77777777" w:rsidR="007F42B1" w:rsidRPr="00265E22" w:rsidRDefault="007F42B1">
      <w:pPr>
        <w:widowControl/>
        <w:jc w:val="left"/>
        <w:rPr>
          <w:color w:val="000000" w:themeColor="text1"/>
        </w:rPr>
      </w:pPr>
    </w:p>
    <w:p w14:paraId="5B61C15B" w14:textId="77777777" w:rsidR="007F42B1" w:rsidRPr="00265E22" w:rsidRDefault="007F42B1">
      <w:pPr>
        <w:widowControl/>
        <w:jc w:val="left"/>
        <w:rPr>
          <w:color w:val="000000" w:themeColor="text1"/>
        </w:rPr>
      </w:pPr>
    </w:p>
    <w:p w14:paraId="4E9EA544" w14:textId="77777777" w:rsidR="007F42B1" w:rsidRPr="00265E22" w:rsidRDefault="007F42B1">
      <w:pPr>
        <w:widowControl/>
        <w:jc w:val="left"/>
        <w:rPr>
          <w:color w:val="000000" w:themeColor="text1"/>
        </w:rPr>
      </w:pPr>
    </w:p>
    <w:p w14:paraId="54D5643A" w14:textId="77777777" w:rsidR="007F42B1" w:rsidRPr="00265E22" w:rsidRDefault="007F42B1">
      <w:pPr>
        <w:widowControl/>
        <w:jc w:val="left"/>
        <w:rPr>
          <w:color w:val="000000" w:themeColor="text1"/>
        </w:rPr>
      </w:pPr>
    </w:p>
    <w:p w14:paraId="6662C7E0" w14:textId="77777777" w:rsidR="007F42B1" w:rsidRPr="00265E22" w:rsidRDefault="007F42B1">
      <w:pPr>
        <w:widowControl/>
        <w:jc w:val="left"/>
        <w:rPr>
          <w:color w:val="000000" w:themeColor="text1"/>
        </w:rPr>
      </w:pPr>
    </w:p>
    <w:p w14:paraId="2BCB256F" w14:textId="77777777" w:rsidR="007F42B1" w:rsidRPr="00265E22" w:rsidRDefault="007F42B1">
      <w:pPr>
        <w:widowControl/>
        <w:jc w:val="left"/>
        <w:rPr>
          <w:color w:val="000000" w:themeColor="text1"/>
        </w:rPr>
      </w:pPr>
    </w:p>
    <w:p w14:paraId="4A9B119B" w14:textId="77777777" w:rsidR="007F42B1" w:rsidRPr="00265E22" w:rsidRDefault="007F42B1">
      <w:pPr>
        <w:widowControl/>
        <w:jc w:val="left"/>
        <w:rPr>
          <w:color w:val="000000" w:themeColor="text1"/>
        </w:rPr>
      </w:pPr>
    </w:p>
    <w:p w14:paraId="1050A208" w14:textId="77777777" w:rsidR="007F42B1" w:rsidRPr="00265E22" w:rsidRDefault="007F42B1">
      <w:pPr>
        <w:widowControl/>
        <w:jc w:val="left"/>
        <w:rPr>
          <w:color w:val="000000" w:themeColor="text1"/>
        </w:rPr>
      </w:pPr>
    </w:p>
    <w:p w14:paraId="35CD6EE9" w14:textId="77777777" w:rsidR="007F42B1" w:rsidRPr="00265E22" w:rsidRDefault="007F42B1">
      <w:pPr>
        <w:widowControl/>
        <w:jc w:val="left"/>
        <w:rPr>
          <w:color w:val="000000" w:themeColor="text1"/>
        </w:rPr>
      </w:pPr>
    </w:p>
    <w:p w14:paraId="0B8C18B2" w14:textId="77777777" w:rsidR="007F42B1" w:rsidRPr="00265E22" w:rsidRDefault="007F42B1">
      <w:pPr>
        <w:widowControl/>
        <w:jc w:val="left"/>
        <w:rPr>
          <w:color w:val="000000" w:themeColor="text1"/>
        </w:rPr>
      </w:pPr>
    </w:p>
    <w:p w14:paraId="3A0E8F74" w14:textId="77777777" w:rsidR="007F42B1" w:rsidRPr="00265E22" w:rsidRDefault="007F42B1">
      <w:pPr>
        <w:widowControl/>
        <w:jc w:val="left"/>
        <w:rPr>
          <w:color w:val="000000" w:themeColor="text1"/>
        </w:rPr>
      </w:pPr>
    </w:p>
    <w:p w14:paraId="77E5A55F" w14:textId="77777777" w:rsidR="007F42B1" w:rsidRPr="00265E22" w:rsidRDefault="007F42B1">
      <w:pPr>
        <w:widowControl/>
        <w:jc w:val="left"/>
        <w:rPr>
          <w:color w:val="000000" w:themeColor="text1"/>
        </w:rPr>
      </w:pPr>
    </w:p>
    <w:p w14:paraId="44BBFDC4" w14:textId="77777777" w:rsidR="007F42B1" w:rsidRPr="00265E22" w:rsidRDefault="007F42B1">
      <w:pPr>
        <w:widowControl/>
        <w:jc w:val="left"/>
        <w:rPr>
          <w:color w:val="000000" w:themeColor="text1"/>
        </w:rPr>
      </w:pPr>
    </w:p>
    <w:tbl>
      <w:tblPr>
        <w:tblStyle w:val="a3"/>
        <w:tblpPr w:leftFromText="142" w:rightFromText="142" w:vertAnchor="text" w:horzAnchor="margin" w:tblpY="7"/>
        <w:tblW w:w="0" w:type="auto"/>
        <w:tblLook w:val="04A0" w:firstRow="1" w:lastRow="0" w:firstColumn="1" w:lastColumn="0" w:noHBand="0" w:noVBand="1"/>
      </w:tblPr>
      <w:tblGrid>
        <w:gridCol w:w="657"/>
        <w:gridCol w:w="1416"/>
        <w:gridCol w:w="7555"/>
      </w:tblGrid>
      <w:tr w:rsidR="00265E22" w:rsidRPr="00265E22" w14:paraId="6F24175D" w14:textId="77777777" w:rsidTr="00231D2A">
        <w:trPr>
          <w:trHeight w:val="588"/>
        </w:trPr>
        <w:tc>
          <w:tcPr>
            <w:tcW w:w="657" w:type="dxa"/>
            <w:vAlign w:val="center"/>
          </w:tcPr>
          <w:p w14:paraId="18D45FAA" w14:textId="3B61D3E4" w:rsidR="005001D3" w:rsidRPr="00265E22" w:rsidRDefault="005001D3" w:rsidP="00231D2A">
            <w:pPr>
              <w:jc w:val="cente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lastRenderedPageBreak/>
              <w:t>２</w:t>
            </w:r>
          </w:p>
        </w:tc>
        <w:tc>
          <w:tcPr>
            <w:tcW w:w="1416" w:type="dxa"/>
            <w:vAlign w:val="center"/>
          </w:tcPr>
          <w:p w14:paraId="2666BBA0" w14:textId="0B532992" w:rsidR="005001D3" w:rsidRPr="00265E22" w:rsidRDefault="005001D3"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基準</w:t>
            </w:r>
          </w:p>
        </w:tc>
        <w:tc>
          <w:tcPr>
            <w:tcW w:w="7555" w:type="dxa"/>
            <w:vAlign w:val="center"/>
          </w:tcPr>
          <w:p w14:paraId="4E38ABD0" w14:textId="03D2F976" w:rsidR="005001D3" w:rsidRPr="00265E22" w:rsidRDefault="005001D3"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教員</w:t>
            </w:r>
          </w:p>
        </w:tc>
      </w:tr>
      <w:tr w:rsidR="00265E22" w:rsidRPr="00265E22" w14:paraId="001233C6" w14:textId="77777777" w:rsidTr="00231D2A">
        <w:trPr>
          <w:trHeight w:val="588"/>
        </w:trPr>
        <w:tc>
          <w:tcPr>
            <w:tcW w:w="9628" w:type="dxa"/>
            <w:gridSpan w:val="3"/>
            <w:vAlign w:val="center"/>
          </w:tcPr>
          <w:p w14:paraId="56A12B97" w14:textId="5E5D882A" w:rsidR="005001D3"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Ⅱ</w:t>
            </w:r>
            <w:r w:rsidRPr="00265E22">
              <w:rPr>
                <w:rFonts w:ascii="Century" w:eastAsia="ＭＳ 明朝" w:hAnsi="Century" w:cs="Times New Roman" w:hint="eastAsia"/>
                <w:b/>
                <w:color w:val="000000" w:themeColor="text1"/>
                <w:sz w:val="24"/>
                <w:szCs w:val="24"/>
              </w:rPr>
              <w:t>-</w:t>
            </w:r>
            <w:r w:rsidRPr="00265E22">
              <w:rPr>
                <w:rFonts w:ascii="Century" w:eastAsia="ＭＳ 明朝" w:hAnsi="Century" w:cs="Times New Roman" w:hint="eastAsia"/>
                <w:b/>
                <w:color w:val="000000" w:themeColor="text1"/>
                <w:sz w:val="24"/>
                <w:szCs w:val="24"/>
              </w:rPr>
              <w:t>１）</w:t>
            </w:r>
            <w:r w:rsidR="005001D3" w:rsidRPr="00265E22">
              <w:rPr>
                <w:rFonts w:ascii="Century" w:eastAsia="ＭＳ 明朝" w:hAnsi="Century" w:cs="Times New Roman" w:hint="eastAsia"/>
                <w:b/>
                <w:color w:val="000000" w:themeColor="text1"/>
                <w:sz w:val="24"/>
                <w:szCs w:val="24"/>
              </w:rPr>
              <w:t>学科・専攻の長</w:t>
            </w:r>
          </w:p>
        </w:tc>
      </w:tr>
    </w:tbl>
    <w:p w14:paraId="487FBEA8" w14:textId="77777777" w:rsidR="00DE6FAA" w:rsidRPr="00265E22" w:rsidRDefault="00DE6FAA" w:rsidP="00DE6FAA">
      <w:pPr>
        <w:rPr>
          <w:rFonts w:ascii="Century" w:eastAsia="ＭＳ 明朝" w:hAnsi="Century" w:cs="Times New Roman"/>
          <w:color w:val="000000" w:themeColor="text1"/>
        </w:rPr>
      </w:pPr>
    </w:p>
    <w:p w14:paraId="67C21988" w14:textId="184653E9" w:rsidR="00DE6FAA" w:rsidRPr="00265E22" w:rsidRDefault="00DE6FAA" w:rsidP="00DE6FAA">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DE1164" w:rsidRPr="00265E22">
        <w:rPr>
          <w:rFonts w:ascii="Century" w:eastAsia="ＭＳ 明朝" w:hAnsi="Century" w:cs="Times New Roman" w:hint="eastAsia"/>
          <w:color w:val="000000" w:themeColor="text1"/>
          <w:sz w:val="22"/>
        </w:rPr>
        <w:t>判定基準における評価内容</w:t>
      </w:r>
    </w:p>
    <w:p w14:paraId="1C5A62D4" w14:textId="3A342629" w:rsidR="00DE6FAA" w:rsidRPr="00265E22" w:rsidRDefault="005001D3" w:rsidP="004C52BC">
      <w:pPr>
        <w:pStyle w:val="aa"/>
        <w:numPr>
          <w:ilvl w:val="0"/>
          <w:numId w:val="5"/>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学士の学位を有する者、またはそれに準ずる必要な教育・研修</w:t>
      </w:r>
      <w:r w:rsidRPr="00265E22">
        <w:rPr>
          <w:rFonts w:ascii="Century" w:eastAsia="ＭＳ 明朝" w:hAnsi="Century" w:cs="Times New Roman" w:hint="eastAsia"/>
          <w:color w:val="000000" w:themeColor="text1"/>
          <w:sz w:val="22"/>
          <w:vertAlign w:val="superscript"/>
        </w:rPr>
        <w:t>＊</w:t>
      </w:r>
      <w:r w:rsidRPr="00265E22">
        <w:rPr>
          <w:rFonts w:ascii="Century" w:eastAsia="ＭＳ 明朝" w:hAnsi="Century" w:cs="Times New Roman" w:hint="eastAsia"/>
          <w:color w:val="000000" w:themeColor="text1"/>
          <w:sz w:val="22"/>
        </w:rPr>
        <w:t>修了者である</w:t>
      </w:r>
    </w:p>
    <w:p w14:paraId="528E327C" w14:textId="4B2F2BC4" w:rsidR="00DE6FAA" w:rsidRPr="00265E22" w:rsidRDefault="005001D3" w:rsidP="004C52BC">
      <w:pPr>
        <w:pStyle w:val="aa"/>
        <w:numPr>
          <w:ilvl w:val="0"/>
          <w:numId w:val="5"/>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修士の学位を有する、もしくは、</w:t>
      </w:r>
      <w:r w:rsidRPr="00265E22">
        <w:rPr>
          <w:rFonts w:ascii="Century" w:eastAsia="ＭＳ 明朝" w:hAnsi="Century" w:cs="Times New Roman"/>
          <w:color w:val="000000" w:themeColor="text1"/>
          <w:sz w:val="22"/>
        </w:rPr>
        <w:t>10</w:t>
      </w:r>
      <w:r w:rsidRPr="00265E22">
        <w:rPr>
          <w:rFonts w:ascii="Century" w:eastAsia="ＭＳ 明朝" w:hAnsi="Century" w:cs="Times New Roman"/>
          <w:color w:val="000000" w:themeColor="text1"/>
          <w:sz w:val="22"/>
        </w:rPr>
        <w:t>年以上の教育経験かつ必要な教育・研</w:t>
      </w:r>
      <w:r w:rsidR="007F42B1" w:rsidRPr="00265E22">
        <w:rPr>
          <w:rFonts w:ascii="Century" w:eastAsia="ＭＳ 明朝" w:hAnsi="Century" w:cs="Times New Roman" w:hint="eastAsia"/>
          <w:color w:val="000000" w:themeColor="text1"/>
          <w:sz w:val="22"/>
        </w:rPr>
        <w:t>修</w:t>
      </w:r>
      <w:r w:rsidR="007F42B1" w:rsidRPr="00265E22">
        <w:rPr>
          <w:rFonts w:ascii="Century" w:eastAsia="ＭＳ 明朝" w:hAnsi="Century" w:cs="Times New Roman" w:hint="eastAsia"/>
          <w:color w:val="000000" w:themeColor="text1"/>
          <w:sz w:val="22"/>
          <w:vertAlign w:val="superscript"/>
        </w:rPr>
        <w:t>＊</w:t>
      </w:r>
      <w:r w:rsidR="007F42B1" w:rsidRPr="00265E22">
        <w:rPr>
          <w:rFonts w:ascii="Century" w:eastAsia="ＭＳ 明朝" w:hAnsi="Century" w:cs="Times New Roman" w:hint="eastAsia"/>
          <w:color w:val="000000" w:themeColor="text1"/>
          <w:sz w:val="22"/>
        </w:rPr>
        <w:t>修</w:t>
      </w:r>
      <w:r w:rsidRPr="00265E22">
        <w:rPr>
          <w:rFonts w:ascii="Century" w:eastAsia="ＭＳ 明朝" w:hAnsi="Century" w:cs="Times New Roman"/>
          <w:color w:val="000000" w:themeColor="text1"/>
          <w:sz w:val="22"/>
        </w:rPr>
        <w:t>了者である</w:t>
      </w:r>
    </w:p>
    <w:p w14:paraId="7DD6042F" w14:textId="686B98C1" w:rsidR="00FA7501" w:rsidRPr="00265E22" w:rsidRDefault="005001D3" w:rsidP="004C52BC">
      <w:pPr>
        <w:pStyle w:val="aa"/>
        <w:numPr>
          <w:ilvl w:val="0"/>
          <w:numId w:val="5"/>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教育・管理に関する修士の学位もしくは博士の学位を有し、かつ</w:t>
      </w:r>
      <w:r w:rsidRPr="00265E22">
        <w:rPr>
          <w:rFonts w:ascii="Century" w:eastAsia="ＭＳ 明朝" w:hAnsi="Century" w:cs="Times New Roman"/>
          <w:color w:val="000000" w:themeColor="text1"/>
          <w:sz w:val="22"/>
        </w:rPr>
        <w:t>10</w:t>
      </w:r>
      <w:r w:rsidRPr="00265E22">
        <w:rPr>
          <w:rFonts w:ascii="Century" w:eastAsia="ＭＳ 明朝" w:hAnsi="Century" w:cs="Times New Roman"/>
          <w:color w:val="000000" w:themeColor="text1"/>
          <w:sz w:val="22"/>
        </w:rPr>
        <w:t>年以上の教育経験と必要な教育・研</w:t>
      </w:r>
      <w:r w:rsidR="007F42B1" w:rsidRPr="00265E22">
        <w:rPr>
          <w:rFonts w:ascii="Century" w:eastAsia="ＭＳ 明朝" w:hAnsi="Century" w:cs="Times New Roman" w:hint="eastAsia"/>
          <w:color w:val="000000" w:themeColor="text1"/>
          <w:sz w:val="22"/>
        </w:rPr>
        <w:t>修</w:t>
      </w:r>
      <w:r w:rsidR="007F42B1" w:rsidRPr="00265E22">
        <w:rPr>
          <w:rFonts w:ascii="Century" w:eastAsia="ＭＳ 明朝" w:hAnsi="Century" w:cs="Times New Roman" w:hint="eastAsia"/>
          <w:color w:val="000000" w:themeColor="text1"/>
          <w:sz w:val="22"/>
          <w:vertAlign w:val="superscript"/>
        </w:rPr>
        <w:t>＊</w:t>
      </w:r>
      <w:r w:rsidR="007F42B1" w:rsidRPr="00265E22">
        <w:rPr>
          <w:rFonts w:ascii="Century" w:eastAsia="ＭＳ 明朝" w:hAnsi="Century" w:cs="Times New Roman" w:hint="eastAsia"/>
          <w:color w:val="000000" w:themeColor="text1"/>
          <w:sz w:val="22"/>
        </w:rPr>
        <w:t>修</w:t>
      </w:r>
      <w:r w:rsidRPr="00265E22">
        <w:rPr>
          <w:rFonts w:ascii="Century" w:eastAsia="ＭＳ 明朝" w:hAnsi="Century" w:cs="Times New Roman"/>
          <w:color w:val="000000" w:themeColor="text1"/>
          <w:sz w:val="22"/>
        </w:rPr>
        <w:t>了者である</w:t>
      </w:r>
    </w:p>
    <w:p w14:paraId="3C7CB71E" w14:textId="77777777" w:rsidR="00DE6FAA" w:rsidRPr="00265E22" w:rsidRDefault="00DE6FAA" w:rsidP="00DE6FAA">
      <w:pPr>
        <w:rPr>
          <w:rFonts w:ascii="Century" w:eastAsia="ＭＳ 明朝" w:hAnsi="Century" w:cs="Times New Roman"/>
          <w:color w:val="000000" w:themeColor="text1"/>
          <w:sz w:val="22"/>
        </w:rPr>
      </w:pPr>
    </w:p>
    <w:p w14:paraId="6D94FDC9" w14:textId="44564BCB"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＊必要な教育・研修とは、教員長期講習</w:t>
      </w:r>
      <w:r w:rsidR="002A64F8">
        <w:rPr>
          <w:rFonts w:ascii="Century" w:eastAsia="ＭＳ 明朝" w:hAnsi="Century" w:cs="Times New Roman" w:hint="eastAsia"/>
          <w:color w:val="000000" w:themeColor="text1"/>
          <w:sz w:val="22"/>
        </w:rPr>
        <w:t>会</w:t>
      </w:r>
      <w:r w:rsidRPr="00265E22">
        <w:rPr>
          <w:rFonts w:ascii="Century" w:eastAsia="ＭＳ 明朝" w:hAnsi="Century" w:cs="Times New Roman" w:hint="eastAsia"/>
          <w:color w:val="000000" w:themeColor="text1"/>
          <w:sz w:val="22"/>
        </w:rPr>
        <w:t>修了もしくは認定・専門療法士の資格取得を指す</w:t>
      </w:r>
    </w:p>
    <w:p w14:paraId="5B4C2F4F" w14:textId="07D8F831"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＊基幹教員制度を導入している大学においては、当該の基幹教員が他の養成機関において、認証評価対象となる基幹教員、専任教員ではないこと（教員はいずれか一課程のみで認証評価対象の教員とする）</w:t>
      </w:r>
    </w:p>
    <w:p w14:paraId="1B86B944" w14:textId="77777777" w:rsidR="004C52BC" w:rsidRPr="00265E22" w:rsidRDefault="004C52BC" w:rsidP="00DE6FAA">
      <w:pPr>
        <w:rPr>
          <w:rFonts w:ascii="Century" w:eastAsia="ＭＳ 明朝" w:hAnsi="Century" w:cs="Times New Roman"/>
          <w:color w:val="000000" w:themeColor="text1"/>
          <w:sz w:val="22"/>
        </w:rPr>
      </w:pPr>
    </w:p>
    <w:p w14:paraId="47BA6CCA" w14:textId="4815D0CE" w:rsidR="00AA0C49" w:rsidRPr="00265E22" w:rsidRDefault="00AA0C49" w:rsidP="00AA0C49">
      <w:pPr>
        <w:rPr>
          <w:rFonts w:ascii="Century" w:eastAsia="ＭＳ 明朝" w:hAnsi="Century" w:cs="Times New Roman"/>
          <w:color w:val="000000" w:themeColor="text1"/>
          <w:sz w:val="22"/>
        </w:rPr>
      </w:pPr>
      <w:r w:rsidRPr="00265E22">
        <w:rPr>
          <w:rFonts w:ascii="Century" w:eastAsia="ＭＳ 明朝" w:hAnsi="Century" w:cs="Times New Roman" w:hint="eastAsia"/>
          <w:b/>
          <w:color w:val="000000" w:themeColor="text1"/>
          <w:sz w:val="22"/>
        </w:rPr>
        <w:t>◆</w:t>
      </w:r>
      <w:r w:rsidR="00F624A6" w:rsidRPr="00265E22">
        <w:rPr>
          <w:rFonts w:ascii="Century" w:eastAsia="ＭＳ 明朝" w:hAnsi="Century" w:cs="Times New Roman" w:hint="eastAsia"/>
          <w:color w:val="000000" w:themeColor="text1"/>
          <w:sz w:val="22"/>
        </w:rPr>
        <w:t>自己点検評価　（該当数字を</w:t>
      </w:r>
      <w:r w:rsidR="00F624A6" w:rsidRPr="00265E22">
        <w:rPr>
          <w:rFonts w:ascii="Century" w:eastAsia="ＭＳ 明朝" w:hAnsi="Century" w:cs="Times New Roman" w:hint="eastAsia"/>
          <w:b/>
          <w:bCs/>
          <w:color w:val="000000" w:themeColor="text1"/>
          <w:sz w:val="22"/>
        </w:rPr>
        <w:t>□</w:t>
      </w:r>
      <w:r w:rsidR="00F624A6" w:rsidRPr="00265E22">
        <w:rPr>
          <w:rFonts w:ascii="Century" w:eastAsia="ＭＳ 明朝" w:hAnsi="Century" w:cs="Times New Roman" w:hint="eastAsia"/>
          <w:color w:val="000000" w:themeColor="text1"/>
          <w:sz w:val="22"/>
        </w:rPr>
        <w:t>で囲む）</w:t>
      </w:r>
    </w:p>
    <w:p w14:paraId="261654D1"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１　基準を満たしてない</w:t>
      </w:r>
    </w:p>
    <w:p w14:paraId="41C0A99F"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２　①を満たしている</w:t>
      </w:r>
    </w:p>
    <w:p w14:paraId="17380E7C"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３　①を満たし、②③のいずれかを満たしている</w:t>
      </w:r>
    </w:p>
    <w:p w14:paraId="5C9056BB"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４　①②③全てを満たしている</w:t>
      </w:r>
    </w:p>
    <w:p w14:paraId="67D62DA1" w14:textId="77777777" w:rsidR="00AA0C49" w:rsidRPr="00265E22" w:rsidRDefault="00AA0C49" w:rsidP="00AA0C49">
      <w:pPr>
        <w:ind w:leftChars="50" w:left="545" w:hangingChars="200" w:hanging="440"/>
        <w:rPr>
          <w:rFonts w:ascii="Century" w:eastAsia="ＭＳ 明朝" w:hAnsi="Century" w:cs="Times New Roman"/>
          <w:color w:val="000000" w:themeColor="text1"/>
          <w:sz w:val="22"/>
        </w:rPr>
      </w:pPr>
    </w:p>
    <w:p w14:paraId="0E129A24" w14:textId="77777777" w:rsidR="00853EBD" w:rsidRPr="00265E22" w:rsidRDefault="00853EBD" w:rsidP="00853EB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◆自己点検評価結果の理由</w:t>
      </w:r>
    </w:p>
    <w:p w14:paraId="7AB0060E" w14:textId="77777777" w:rsidR="00853EBD" w:rsidRPr="00265E22" w:rsidRDefault="00853EBD" w:rsidP="00853EBD">
      <w:pPr>
        <w:rPr>
          <w:rFonts w:ascii="Century" w:eastAsia="ＭＳ 明朝" w:hAnsi="Century" w:cs="Times New Roman"/>
          <w:color w:val="000000" w:themeColor="text1"/>
        </w:rPr>
      </w:pPr>
    </w:p>
    <w:p w14:paraId="4DE54304" w14:textId="77777777" w:rsidR="00853EBD" w:rsidRPr="00265E22" w:rsidRDefault="00853EBD" w:rsidP="00853EBD">
      <w:pPr>
        <w:rPr>
          <w:rFonts w:ascii="Century" w:eastAsia="ＭＳ 明朝" w:hAnsi="Century" w:cs="Times New Roman"/>
          <w:color w:val="000000" w:themeColor="text1"/>
        </w:rPr>
      </w:pPr>
    </w:p>
    <w:p w14:paraId="6F48DAEC" w14:textId="77777777" w:rsidR="00853EBD" w:rsidRPr="00265E22" w:rsidRDefault="00853EBD" w:rsidP="00853EBD">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◆自己点検評価結果における課題と対応</w:t>
      </w:r>
    </w:p>
    <w:p w14:paraId="59039435" w14:textId="77777777" w:rsidR="00853EBD" w:rsidRPr="00265E22" w:rsidRDefault="00853EBD" w:rsidP="00853EBD">
      <w:pPr>
        <w:rPr>
          <w:rFonts w:ascii="Century" w:eastAsia="ＭＳ 明朝" w:hAnsi="Century" w:cs="Times New Roman"/>
          <w:color w:val="000000" w:themeColor="text1"/>
        </w:rPr>
      </w:pPr>
    </w:p>
    <w:p w14:paraId="7959947C" w14:textId="77777777" w:rsidR="00853EBD" w:rsidRPr="00265E22" w:rsidRDefault="00853EBD" w:rsidP="00853EBD">
      <w:pPr>
        <w:rPr>
          <w:rFonts w:ascii="Century" w:eastAsia="ＭＳ 明朝" w:hAnsi="Century" w:cs="Times New Roman"/>
          <w:color w:val="000000" w:themeColor="text1"/>
        </w:rPr>
      </w:pPr>
    </w:p>
    <w:p w14:paraId="29052F88" w14:textId="77777777" w:rsidR="00DE1164" w:rsidRPr="00265E22" w:rsidRDefault="00DE1164" w:rsidP="00DE1164">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◆自己評価の根拠となる資料名・資料番号・エビデンス集の表示ページ等を記入（行が不足する場合は適宜追加すること）</w:t>
      </w:r>
    </w:p>
    <w:tbl>
      <w:tblPr>
        <w:tblStyle w:val="a3"/>
        <w:tblW w:w="9634" w:type="dxa"/>
        <w:tblLook w:val="04A0" w:firstRow="1" w:lastRow="0" w:firstColumn="1" w:lastColumn="0" w:noHBand="0" w:noVBand="1"/>
      </w:tblPr>
      <w:tblGrid>
        <w:gridCol w:w="9634"/>
      </w:tblGrid>
      <w:tr w:rsidR="00265E22" w:rsidRPr="00265E22" w14:paraId="2AF655BF" w14:textId="77777777" w:rsidTr="00024BE6">
        <w:tc>
          <w:tcPr>
            <w:tcW w:w="9634" w:type="dxa"/>
          </w:tcPr>
          <w:p w14:paraId="7A8066D8" w14:textId="77777777" w:rsidR="00853EBD" w:rsidRPr="00265E22" w:rsidRDefault="00853EBD" w:rsidP="00024BE6">
            <w:pPr>
              <w:rPr>
                <w:rFonts w:ascii="Century" w:eastAsia="ＭＳ 明朝" w:hAnsi="Century" w:cs="Times New Roman"/>
                <w:color w:val="000000" w:themeColor="text1"/>
              </w:rPr>
            </w:pPr>
          </w:p>
        </w:tc>
      </w:tr>
      <w:tr w:rsidR="00265E22" w:rsidRPr="00265E22" w14:paraId="1FB72940" w14:textId="77777777" w:rsidTr="00024BE6">
        <w:tc>
          <w:tcPr>
            <w:tcW w:w="9634" w:type="dxa"/>
          </w:tcPr>
          <w:p w14:paraId="47443BCE" w14:textId="77777777" w:rsidR="00853EBD" w:rsidRPr="00265E22" w:rsidRDefault="00853EBD" w:rsidP="00024BE6">
            <w:pPr>
              <w:rPr>
                <w:rFonts w:ascii="Century" w:eastAsia="ＭＳ 明朝" w:hAnsi="Century" w:cs="Times New Roman"/>
                <w:color w:val="000000" w:themeColor="text1"/>
              </w:rPr>
            </w:pPr>
          </w:p>
        </w:tc>
      </w:tr>
      <w:tr w:rsidR="00265E22" w:rsidRPr="00265E22" w14:paraId="7BC71C68" w14:textId="77777777" w:rsidTr="00024BE6">
        <w:tc>
          <w:tcPr>
            <w:tcW w:w="9634" w:type="dxa"/>
          </w:tcPr>
          <w:p w14:paraId="50B646CE" w14:textId="77777777" w:rsidR="00853EBD" w:rsidRPr="00265E22" w:rsidRDefault="00853EBD" w:rsidP="00024BE6">
            <w:pPr>
              <w:rPr>
                <w:rFonts w:ascii="Century" w:eastAsia="ＭＳ 明朝" w:hAnsi="Century" w:cs="Times New Roman"/>
                <w:color w:val="000000" w:themeColor="text1"/>
              </w:rPr>
            </w:pPr>
          </w:p>
        </w:tc>
      </w:tr>
      <w:tr w:rsidR="00265E22" w:rsidRPr="00265E22" w14:paraId="4523F8C3" w14:textId="77777777" w:rsidTr="00024BE6">
        <w:tc>
          <w:tcPr>
            <w:tcW w:w="9634" w:type="dxa"/>
          </w:tcPr>
          <w:p w14:paraId="2099BE3D" w14:textId="77777777" w:rsidR="00853EBD" w:rsidRPr="00265E22" w:rsidRDefault="00853EBD" w:rsidP="00024BE6">
            <w:pPr>
              <w:rPr>
                <w:rFonts w:ascii="Century" w:eastAsia="ＭＳ 明朝" w:hAnsi="Century" w:cs="Times New Roman"/>
                <w:color w:val="000000" w:themeColor="text1"/>
              </w:rPr>
            </w:pPr>
          </w:p>
        </w:tc>
      </w:tr>
      <w:tr w:rsidR="00853EBD" w:rsidRPr="00265E22" w14:paraId="14CDA547" w14:textId="77777777" w:rsidTr="00024BE6">
        <w:tc>
          <w:tcPr>
            <w:tcW w:w="9634" w:type="dxa"/>
          </w:tcPr>
          <w:p w14:paraId="100B1913" w14:textId="77777777" w:rsidR="00853EBD" w:rsidRPr="00265E22" w:rsidRDefault="00853EBD" w:rsidP="00024BE6">
            <w:pPr>
              <w:rPr>
                <w:rFonts w:ascii="Century" w:eastAsia="ＭＳ 明朝" w:hAnsi="Century" w:cs="Times New Roman"/>
                <w:color w:val="000000" w:themeColor="text1"/>
              </w:rPr>
            </w:pPr>
          </w:p>
        </w:tc>
      </w:tr>
    </w:tbl>
    <w:p w14:paraId="304A5130" w14:textId="77777777" w:rsidR="00853EBD" w:rsidRPr="00265E22" w:rsidRDefault="00853EBD" w:rsidP="00853EBD">
      <w:pPr>
        <w:rPr>
          <w:rFonts w:ascii="Century" w:eastAsia="ＭＳ 明朝" w:hAnsi="Century" w:cs="Times New Roman"/>
          <w:color w:val="000000" w:themeColor="text1"/>
        </w:rPr>
      </w:pPr>
    </w:p>
    <w:p w14:paraId="2E19615A" w14:textId="77777777" w:rsidR="00853EBD" w:rsidRPr="00265E22" w:rsidRDefault="00853EBD" w:rsidP="00853EBD">
      <w:pPr>
        <w:rPr>
          <w:rFonts w:ascii="Century" w:eastAsia="ＭＳ 明朝" w:hAnsi="Century" w:cs="Times New Roman"/>
          <w:color w:val="000000" w:themeColor="text1"/>
          <w:sz w:val="22"/>
        </w:rPr>
      </w:pPr>
    </w:p>
    <w:p w14:paraId="1EB8750A" w14:textId="77777777" w:rsidR="00853EBD" w:rsidRPr="00265E22" w:rsidRDefault="00853EBD" w:rsidP="00853EB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◆指定するエビデンス資料</w:t>
      </w:r>
    </w:p>
    <w:p w14:paraId="1D570C62" w14:textId="60E90ECF" w:rsidR="00853EBD" w:rsidRPr="00265E22" w:rsidRDefault="00853EBD" w:rsidP="00853EBD">
      <w:pPr>
        <w:pStyle w:val="aa"/>
        <w:numPr>
          <w:ilvl w:val="0"/>
          <w:numId w:val="40"/>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様式</w:t>
      </w:r>
      <w:r w:rsidR="00445DA4">
        <w:rPr>
          <w:rFonts w:ascii="Century" w:eastAsia="ＭＳ 明朝" w:hAnsi="Century" w:cs="Times New Roman" w:hint="eastAsia"/>
          <w:color w:val="000000" w:themeColor="text1"/>
          <w:sz w:val="22"/>
        </w:rPr>
        <w:t>２</w:t>
      </w:r>
      <w:r w:rsidR="002E5DF1">
        <w:rPr>
          <w:rFonts w:ascii="Century" w:eastAsia="ＭＳ 明朝" w:hAnsi="Century" w:cs="Times New Roman" w:hint="eastAsia"/>
          <w:color w:val="000000" w:themeColor="text1"/>
          <w:sz w:val="22"/>
        </w:rPr>
        <w:t>-</w:t>
      </w:r>
      <w:r w:rsidR="002E5DF1">
        <w:rPr>
          <w:rFonts w:ascii="Century" w:eastAsia="ＭＳ 明朝" w:hAnsi="Century" w:cs="Times New Roman" w:hint="eastAsia"/>
          <w:color w:val="000000" w:themeColor="text1"/>
          <w:sz w:val="22"/>
        </w:rPr>
        <w:t>１、</w:t>
      </w:r>
      <w:r w:rsidR="00445DA4">
        <w:rPr>
          <w:rFonts w:ascii="Century" w:eastAsia="ＭＳ 明朝" w:hAnsi="Century" w:cs="Times New Roman" w:hint="eastAsia"/>
          <w:color w:val="000000" w:themeColor="text1"/>
          <w:sz w:val="22"/>
        </w:rPr>
        <w:t>２</w:t>
      </w:r>
      <w:r w:rsidR="002E5DF1">
        <w:rPr>
          <w:rFonts w:ascii="Century" w:eastAsia="ＭＳ 明朝" w:hAnsi="Century" w:cs="Times New Roman" w:hint="eastAsia"/>
          <w:color w:val="000000" w:themeColor="text1"/>
          <w:sz w:val="22"/>
        </w:rPr>
        <w:t>-</w:t>
      </w:r>
      <w:r w:rsidR="002E5DF1">
        <w:rPr>
          <w:rFonts w:ascii="Century" w:eastAsia="ＭＳ 明朝" w:hAnsi="Century" w:cs="Times New Roman" w:hint="eastAsia"/>
          <w:color w:val="000000" w:themeColor="text1"/>
          <w:sz w:val="22"/>
        </w:rPr>
        <w:t>２</w:t>
      </w:r>
    </w:p>
    <w:p w14:paraId="2F82D735" w14:textId="113048D0" w:rsidR="00853EBD" w:rsidRPr="00265E22" w:rsidRDefault="002A64F8" w:rsidP="00853EBD">
      <w:pPr>
        <w:pStyle w:val="aa"/>
        <w:numPr>
          <w:ilvl w:val="0"/>
          <w:numId w:val="40"/>
        </w:numPr>
        <w:ind w:leftChars="0"/>
        <w:rPr>
          <w:rFonts w:ascii="Century" w:eastAsia="ＭＳ 明朝" w:hAnsi="Century" w:cs="Times New Roman"/>
          <w:color w:val="000000" w:themeColor="text1"/>
          <w:sz w:val="22"/>
        </w:rPr>
      </w:pPr>
      <w:r>
        <w:rPr>
          <w:rFonts w:ascii="Century" w:eastAsia="ＭＳ 明朝" w:hAnsi="Century" w:cs="Times New Roman" w:hint="eastAsia"/>
          <w:color w:val="000000" w:themeColor="text1"/>
        </w:rPr>
        <w:t>自学</w:t>
      </w:r>
      <w:r w:rsidR="00853EBD" w:rsidRPr="00265E22">
        <w:rPr>
          <w:rFonts w:ascii="Century" w:eastAsia="ＭＳ 明朝" w:hAnsi="Century" w:cs="Times New Roman" w:hint="eastAsia"/>
          <w:color w:val="000000" w:themeColor="text1"/>
          <w:sz w:val="22"/>
        </w:rPr>
        <w:t>のウェブサイト、リサーチマップなど学科・専攻の長の教育・研究成果を示す部分の</w:t>
      </w:r>
      <w:r w:rsidR="00853EBD" w:rsidRPr="00265E22">
        <w:rPr>
          <w:rFonts w:ascii="Century" w:eastAsia="ＭＳ 明朝" w:hAnsi="Century" w:cs="Times New Roman"/>
          <w:color w:val="000000" w:themeColor="text1"/>
          <w:sz w:val="22"/>
        </w:rPr>
        <w:t>URL</w:t>
      </w:r>
    </w:p>
    <w:p w14:paraId="4986CA4B" w14:textId="562EB61C" w:rsidR="00853EBD" w:rsidRPr="00265E22" w:rsidRDefault="00853EBD" w:rsidP="00853EBD">
      <w:pPr>
        <w:pStyle w:val="aa"/>
        <w:numPr>
          <w:ilvl w:val="0"/>
          <w:numId w:val="40"/>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学位記、教員長期講習修了書、認定・専門療法士の資格証</w:t>
      </w:r>
    </w:p>
    <w:p w14:paraId="5CB40D76" w14:textId="3E1BC8D3" w:rsidR="00853EBD" w:rsidRPr="00265E22" w:rsidRDefault="00853EBD" w:rsidP="00853EBD">
      <w:pPr>
        <w:pStyle w:val="aa"/>
        <w:numPr>
          <w:ilvl w:val="0"/>
          <w:numId w:val="40"/>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基幹教員制度を導入している</w:t>
      </w:r>
      <w:r w:rsidR="002A64F8">
        <w:rPr>
          <w:rFonts w:ascii="Century" w:eastAsia="ＭＳ 明朝" w:hAnsi="Century" w:cs="Times New Roman" w:hint="eastAsia"/>
          <w:color w:val="000000" w:themeColor="text1"/>
          <w:sz w:val="22"/>
        </w:rPr>
        <w:t>学校</w:t>
      </w:r>
      <w:r w:rsidRPr="00265E22">
        <w:rPr>
          <w:rFonts w:ascii="Century" w:eastAsia="ＭＳ 明朝" w:hAnsi="Century" w:cs="Times New Roman" w:hint="eastAsia"/>
          <w:color w:val="000000" w:themeColor="text1"/>
          <w:sz w:val="22"/>
        </w:rPr>
        <w:t>においては、専ら当該</w:t>
      </w:r>
      <w:r w:rsidR="002A64F8">
        <w:rPr>
          <w:rFonts w:ascii="Century" w:eastAsia="ＭＳ 明朝" w:hAnsi="Century" w:cs="Times New Roman" w:hint="eastAsia"/>
          <w:color w:val="000000" w:themeColor="text1"/>
          <w:sz w:val="22"/>
        </w:rPr>
        <w:t>学校</w:t>
      </w:r>
      <w:r w:rsidRPr="00265E22">
        <w:rPr>
          <w:rFonts w:ascii="Century" w:eastAsia="ＭＳ 明朝" w:hAnsi="Century" w:cs="Times New Roman" w:hint="eastAsia"/>
          <w:color w:val="000000" w:themeColor="text1"/>
          <w:sz w:val="22"/>
        </w:rPr>
        <w:t>の教育研究に従事し主要授業科目を担当する教員であることを証明する雇用契約等に関する資料</w:t>
      </w:r>
    </w:p>
    <w:p w14:paraId="0ADB3A5B" w14:textId="501EC7EA" w:rsidR="00DE6FAA" w:rsidRPr="00265E22" w:rsidRDefault="00DE6FAA" w:rsidP="00853EBD">
      <w:pPr>
        <w:pStyle w:val="aa"/>
        <w:numPr>
          <w:ilvl w:val="0"/>
          <w:numId w:val="36"/>
        </w:numPr>
        <w:ind w:leftChars="0"/>
        <w:rPr>
          <w:color w:val="000000" w:themeColor="text1"/>
        </w:rPr>
      </w:pPr>
      <w:r w:rsidRPr="00265E22">
        <w:rPr>
          <w:color w:val="000000" w:themeColor="text1"/>
        </w:rPr>
        <w:br w:type="page"/>
      </w:r>
    </w:p>
    <w:tbl>
      <w:tblPr>
        <w:tblStyle w:val="a3"/>
        <w:tblpPr w:leftFromText="142" w:rightFromText="142" w:vertAnchor="text" w:horzAnchor="margin" w:tblpY="7"/>
        <w:tblW w:w="0" w:type="auto"/>
        <w:tblLook w:val="04A0" w:firstRow="1" w:lastRow="0" w:firstColumn="1" w:lastColumn="0" w:noHBand="0" w:noVBand="1"/>
      </w:tblPr>
      <w:tblGrid>
        <w:gridCol w:w="657"/>
        <w:gridCol w:w="1416"/>
        <w:gridCol w:w="7555"/>
      </w:tblGrid>
      <w:tr w:rsidR="00265E22" w:rsidRPr="00265E22" w14:paraId="1B97DFB1" w14:textId="77777777" w:rsidTr="00231D2A">
        <w:trPr>
          <w:trHeight w:val="588"/>
        </w:trPr>
        <w:tc>
          <w:tcPr>
            <w:tcW w:w="657" w:type="dxa"/>
            <w:vAlign w:val="center"/>
          </w:tcPr>
          <w:p w14:paraId="173D2A61" w14:textId="3A666515" w:rsidR="004C52BC" w:rsidRPr="00265E22" w:rsidRDefault="004C52BC" w:rsidP="00231D2A">
            <w:pPr>
              <w:jc w:val="cente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lastRenderedPageBreak/>
              <w:t>３</w:t>
            </w:r>
          </w:p>
        </w:tc>
        <w:tc>
          <w:tcPr>
            <w:tcW w:w="1416" w:type="dxa"/>
            <w:vAlign w:val="center"/>
          </w:tcPr>
          <w:p w14:paraId="208F8DB4" w14:textId="63AEAEE5"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基準Ⅱ</w:t>
            </w:r>
          </w:p>
        </w:tc>
        <w:tc>
          <w:tcPr>
            <w:tcW w:w="7555" w:type="dxa"/>
            <w:vAlign w:val="center"/>
          </w:tcPr>
          <w:p w14:paraId="3E3BEA4A" w14:textId="69896112"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教員</w:t>
            </w:r>
          </w:p>
        </w:tc>
      </w:tr>
      <w:tr w:rsidR="00265E22" w:rsidRPr="00265E22" w14:paraId="797EA4E5" w14:textId="77777777" w:rsidTr="00231D2A">
        <w:trPr>
          <w:trHeight w:val="588"/>
        </w:trPr>
        <w:tc>
          <w:tcPr>
            <w:tcW w:w="9628" w:type="dxa"/>
            <w:gridSpan w:val="3"/>
            <w:vAlign w:val="center"/>
          </w:tcPr>
          <w:p w14:paraId="2C6D55BB" w14:textId="0FFAC7B9"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Ⅱ</w:t>
            </w:r>
            <w:r w:rsidRPr="00265E22">
              <w:rPr>
                <w:rFonts w:ascii="Century" w:eastAsia="ＭＳ 明朝" w:hAnsi="Century" w:cs="Times New Roman" w:hint="eastAsia"/>
                <w:b/>
                <w:color w:val="000000" w:themeColor="text1"/>
                <w:sz w:val="24"/>
                <w:szCs w:val="24"/>
              </w:rPr>
              <w:t>-</w:t>
            </w:r>
            <w:r w:rsidRPr="00265E22">
              <w:rPr>
                <w:rFonts w:ascii="Century" w:eastAsia="ＭＳ 明朝" w:hAnsi="Century" w:cs="Times New Roman" w:hint="eastAsia"/>
                <w:b/>
                <w:color w:val="000000" w:themeColor="text1"/>
                <w:sz w:val="24"/>
                <w:szCs w:val="24"/>
              </w:rPr>
              <w:t>２）教員要件</w:t>
            </w:r>
          </w:p>
        </w:tc>
      </w:tr>
    </w:tbl>
    <w:p w14:paraId="1D61BA52" w14:textId="77777777" w:rsidR="00DE6FAA" w:rsidRPr="00265E22" w:rsidRDefault="00DE6FAA" w:rsidP="00DE6FAA">
      <w:pPr>
        <w:rPr>
          <w:rFonts w:ascii="Century" w:eastAsia="ＭＳ 明朝" w:hAnsi="Century" w:cs="Times New Roman"/>
          <w:color w:val="000000" w:themeColor="text1"/>
          <w:sz w:val="24"/>
          <w:szCs w:val="24"/>
        </w:rPr>
      </w:pPr>
    </w:p>
    <w:p w14:paraId="4935A2D2" w14:textId="736A1247" w:rsidR="00DE6FAA" w:rsidRPr="00265E22" w:rsidRDefault="00DE6FAA" w:rsidP="00DE6FAA">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DE1164" w:rsidRPr="00265E22">
        <w:rPr>
          <w:rFonts w:ascii="Century" w:eastAsia="ＭＳ 明朝" w:hAnsi="Century" w:cs="Times New Roman" w:hint="eastAsia"/>
          <w:color w:val="000000" w:themeColor="text1"/>
          <w:sz w:val="22"/>
        </w:rPr>
        <w:t>判定基準における評価内容</w:t>
      </w:r>
    </w:p>
    <w:p w14:paraId="158E86E5" w14:textId="0F8782CE" w:rsidR="001E71CB" w:rsidRPr="00265E22" w:rsidRDefault="007F42B1" w:rsidP="004C52BC">
      <w:pPr>
        <w:pStyle w:val="aa"/>
        <w:numPr>
          <w:ilvl w:val="0"/>
          <w:numId w:val="3"/>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専任教員は全員が日本理学療法士協会・日本作業療法士協会・日本言語聴覚士協会の協会員であり、</w:t>
      </w:r>
      <w:r w:rsidR="004C52BC" w:rsidRPr="00265E22">
        <w:rPr>
          <w:rFonts w:ascii="Century" w:eastAsia="ＭＳ 明朝" w:hAnsi="Century" w:cs="Times New Roman" w:hint="eastAsia"/>
          <w:color w:val="000000" w:themeColor="text1"/>
          <w:sz w:val="22"/>
        </w:rPr>
        <w:t>指定規則で定める専任教員の基準およびガイドラインに定める事項を遵守している</w:t>
      </w:r>
    </w:p>
    <w:p w14:paraId="012D32BB" w14:textId="3A2EACA1" w:rsidR="00DE6FAA" w:rsidRPr="00265E22" w:rsidRDefault="004C52BC" w:rsidP="004C52BC">
      <w:pPr>
        <w:pStyle w:val="aa"/>
        <w:numPr>
          <w:ilvl w:val="0"/>
          <w:numId w:val="3"/>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専任教員は全員が日本理学療法士協会・日本作業療法士協会・日本言語聴覚士協会の協会員であり、その半数は必要な教育・研</w:t>
      </w:r>
      <w:r w:rsidR="007F42B1" w:rsidRPr="00265E22">
        <w:rPr>
          <w:rFonts w:ascii="Century" w:eastAsia="ＭＳ 明朝" w:hAnsi="Century" w:cs="Times New Roman" w:hint="eastAsia"/>
          <w:color w:val="000000" w:themeColor="text1"/>
          <w:sz w:val="22"/>
        </w:rPr>
        <w:t>修</w:t>
      </w:r>
      <w:r w:rsidR="007F42B1" w:rsidRPr="00265E22">
        <w:rPr>
          <w:rFonts w:ascii="Century" w:eastAsia="ＭＳ 明朝" w:hAnsi="Century" w:cs="Times New Roman" w:hint="eastAsia"/>
          <w:color w:val="000000" w:themeColor="text1"/>
          <w:sz w:val="22"/>
          <w:vertAlign w:val="superscript"/>
        </w:rPr>
        <w:t>＊</w:t>
      </w:r>
      <w:r w:rsidR="007F42B1" w:rsidRPr="00265E22">
        <w:rPr>
          <w:rFonts w:ascii="Century" w:eastAsia="ＭＳ 明朝" w:hAnsi="Century" w:cs="Times New Roman" w:hint="eastAsia"/>
          <w:color w:val="000000" w:themeColor="text1"/>
          <w:sz w:val="22"/>
        </w:rPr>
        <w:t>の</w:t>
      </w:r>
      <w:r w:rsidRPr="00265E22">
        <w:rPr>
          <w:rFonts w:ascii="Century" w:eastAsia="ＭＳ 明朝" w:hAnsi="Century" w:cs="Times New Roman" w:hint="eastAsia"/>
          <w:color w:val="000000" w:themeColor="text1"/>
          <w:sz w:val="22"/>
        </w:rPr>
        <w:t>修了者である</w:t>
      </w:r>
    </w:p>
    <w:p w14:paraId="3DFFECDA" w14:textId="3FE11D52" w:rsidR="00DE6FAA" w:rsidRPr="00265E22" w:rsidRDefault="004C52BC" w:rsidP="004C52BC">
      <w:pPr>
        <w:pStyle w:val="aa"/>
        <w:numPr>
          <w:ilvl w:val="0"/>
          <w:numId w:val="3"/>
        </w:numPr>
        <w:ind w:leftChars="0"/>
        <w:jc w:val="left"/>
        <w:rPr>
          <w:rFonts w:ascii="Century" w:eastAsia="ＭＳ 明朝" w:hAnsi="Century" w:cs="Times New Roman"/>
          <w:color w:val="000000" w:themeColor="text1"/>
          <w:sz w:val="22"/>
        </w:rPr>
      </w:pPr>
      <w:bookmarkStart w:id="5" w:name="_Hlk29849571"/>
      <w:r w:rsidRPr="00265E22">
        <w:rPr>
          <w:rFonts w:ascii="Century" w:eastAsia="ＭＳ 明朝" w:hAnsi="Century" w:cs="Times New Roman" w:hint="eastAsia"/>
          <w:color w:val="000000" w:themeColor="text1"/>
          <w:sz w:val="22"/>
        </w:rPr>
        <w:t>専任教員は全員が日本理学療法士協会・日本作業療法士協会・日本言語聴覚士協会の協会員であり、かつ全員が修士以上の学位を有し、必要な教育・研</w:t>
      </w:r>
      <w:r w:rsidR="007F42B1" w:rsidRPr="00265E22">
        <w:rPr>
          <w:rFonts w:ascii="Century" w:eastAsia="ＭＳ 明朝" w:hAnsi="Century" w:cs="Times New Roman" w:hint="eastAsia"/>
          <w:color w:val="000000" w:themeColor="text1"/>
          <w:sz w:val="22"/>
        </w:rPr>
        <w:t>修</w:t>
      </w:r>
      <w:r w:rsidR="007F42B1" w:rsidRPr="00265E22">
        <w:rPr>
          <w:rFonts w:ascii="Century" w:eastAsia="ＭＳ 明朝" w:hAnsi="Century" w:cs="Times New Roman" w:hint="eastAsia"/>
          <w:color w:val="000000" w:themeColor="text1"/>
          <w:sz w:val="22"/>
          <w:vertAlign w:val="superscript"/>
        </w:rPr>
        <w:t>＊</w:t>
      </w:r>
      <w:r w:rsidRPr="00265E22">
        <w:rPr>
          <w:rFonts w:ascii="Century" w:eastAsia="ＭＳ 明朝" w:hAnsi="Century" w:cs="Times New Roman" w:hint="eastAsia"/>
          <w:color w:val="000000" w:themeColor="text1"/>
          <w:sz w:val="22"/>
        </w:rPr>
        <w:t>の修了者である</w:t>
      </w:r>
    </w:p>
    <w:bookmarkEnd w:id="5"/>
    <w:p w14:paraId="1E2E3486" w14:textId="77777777" w:rsidR="00DE6FAA" w:rsidRPr="00265E22" w:rsidRDefault="00DE6FAA" w:rsidP="00DE6FAA">
      <w:pPr>
        <w:rPr>
          <w:rFonts w:ascii="Century" w:eastAsia="ＭＳ 明朝" w:hAnsi="Century" w:cs="Times New Roman"/>
          <w:color w:val="000000" w:themeColor="text1"/>
          <w:sz w:val="22"/>
        </w:rPr>
      </w:pPr>
    </w:p>
    <w:p w14:paraId="5DB6461C" w14:textId="3DD4DF1E" w:rsidR="004C52BC" w:rsidRPr="00265E22" w:rsidRDefault="004C52BC" w:rsidP="00DE6FAA">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＊必要な教育・研修とは、教員長期講習会修了、臨床実習指導者講習会修了、認定・専門療法士、その他教育に資する取得資格を指す</w:t>
      </w:r>
    </w:p>
    <w:p w14:paraId="593606B9" w14:textId="77777777" w:rsidR="004C52BC" w:rsidRPr="00265E22" w:rsidRDefault="004C52BC" w:rsidP="00DE6FAA">
      <w:pPr>
        <w:rPr>
          <w:rFonts w:ascii="Century" w:eastAsia="ＭＳ 明朝" w:hAnsi="Century" w:cs="Times New Roman"/>
          <w:color w:val="000000" w:themeColor="text1"/>
          <w:sz w:val="22"/>
        </w:rPr>
      </w:pPr>
    </w:p>
    <w:p w14:paraId="7CDA179D" w14:textId="5A00726B" w:rsidR="00AA0C49" w:rsidRPr="00265E22" w:rsidRDefault="00AA0C49" w:rsidP="00AA0C49">
      <w:pPr>
        <w:rPr>
          <w:rFonts w:ascii="Century" w:eastAsia="ＭＳ 明朝" w:hAnsi="Century" w:cs="Times New Roman"/>
          <w:color w:val="000000" w:themeColor="text1"/>
          <w:sz w:val="22"/>
        </w:rPr>
      </w:pPr>
      <w:bookmarkStart w:id="6" w:name="_Hlk34992500"/>
      <w:r w:rsidRPr="00265E22">
        <w:rPr>
          <w:rFonts w:ascii="Century" w:eastAsia="ＭＳ 明朝" w:hAnsi="Century" w:cs="Times New Roman" w:hint="eastAsia"/>
          <w:b/>
          <w:color w:val="000000" w:themeColor="text1"/>
          <w:sz w:val="22"/>
        </w:rPr>
        <w:t>◆</w:t>
      </w:r>
      <w:r w:rsidR="00F624A6" w:rsidRPr="00265E22">
        <w:rPr>
          <w:rFonts w:ascii="Century" w:eastAsia="ＭＳ 明朝" w:hAnsi="Century" w:cs="Times New Roman" w:hint="eastAsia"/>
          <w:color w:val="000000" w:themeColor="text1"/>
          <w:sz w:val="22"/>
        </w:rPr>
        <w:t>自己点検評価　（該当数字を</w:t>
      </w:r>
      <w:r w:rsidR="00F624A6" w:rsidRPr="00265E22">
        <w:rPr>
          <w:rFonts w:ascii="Century" w:eastAsia="ＭＳ 明朝" w:hAnsi="Century" w:cs="Times New Roman" w:hint="eastAsia"/>
          <w:b/>
          <w:bCs/>
          <w:color w:val="000000" w:themeColor="text1"/>
          <w:sz w:val="22"/>
        </w:rPr>
        <w:t>□</w:t>
      </w:r>
      <w:r w:rsidR="00F624A6" w:rsidRPr="00265E22">
        <w:rPr>
          <w:rFonts w:ascii="Century" w:eastAsia="ＭＳ 明朝" w:hAnsi="Century" w:cs="Times New Roman" w:hint="eastAsia"/>
          <w:color w:val="000000" w:themeColor="text1"/>
          <w:sz w:val="22"/>
        </w:rPr>
        <w:t>で囲む）</w:t>
      </w:r>
    </w:p>
    <w:p w14:paraId="285C19CE"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１　基準を満たしてない</w:t>
      </w:r>
    </w:p>
    <w:p w14:paraId="7056AD74"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２　①を満たしている</w:t>
      </w:r>
    </w:p>
    <w:p w14:paraId="48492F21"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３　①を満たし、②③のいずれかを満たしている</w:t>
      </w:r>
    </w:p>
    <w:p w14:paraId="3AA1E5B9"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４　①②③全てを満たしている</w:t>
      </w:r>
    </w:p>
    <w:p w14:paraId="13C4A024" w14:textId="77777777" w:rsidR="00AA0C49" w:rsidRPr="00265E22" w:rsidRDefault="00AA0C49" w:rsidP="00AA0C49">
      <w:pPr>
        <w:ind w:leftChars="50" w:left="545" w:hangingChars="200" w:hanging="440"/>
        <w:rPr>
          <w:rFonts w:ascii="Century" w:eastAsia="ＭＳ 明朝" w:hAnsi="Century" w:cs="Times New Roman"/>
          <w:color w:val="000000" w:themeColor="text1"/>
          <w:sz w:val="22"/>
        </w:rPr>
      </w:pPr>
    </w:p>
    <w:bookmarkEnd w:id="6"/>
    <w:p w14:paraId="6626DAD2" w14:textId="77777777" w:rsidR="002D410B" w:rsidRPr="00265E22" w:rsidRDefault="002D410B" w:rsidP="002D410B">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◆自己点検評価結果の理由</w:t>
      </w:r>
    </w:p>
    <w:p w14:paraId="7BA593B6" w14:textId="77777777" w:rsidR="002D410B" w:rsidRPr="00265E22" w:rsidRDefault="002D410B" w:rsidP="002D410B">
      <w:pPr>
        <w:rPr>
          <w:rFonts w:ascii="Century" w:eastAsia="ＭＳ 明朝" w:hAnsi="Century" w:cs="Times New Roman"/>
          <w:color w:val="000000" w:themeColor="text1"/>
        </w:rPr>
      </w:pPr>
    </w:p>
    <w:p w14:paraId="1A209CC3" w14:textId="77777777" w:rsidR="002D410B" w:rsidRPr="00265E22" w:rsidRDefault="002D410B" w:rsidP="002D410B">
      <w:pPr>
        <w:rPr>
          <w:rFonts w:ascii="Century" w:eastAsia="ＭＳ 明朝" w:hAnsi="Century" w:cs="Times New Roman"/>
          <w:color w:val="000000" w:themeColor="text1"/>
        </w:rPr>
      </w:pPr>
    </w:p>
    <w:p w14:paraId="702AB10A" w14:textId="77777777" w:rsidR="002D410B" w:rsidRPr="00265E22" w:rsidRDefault="002D410B" w:rsidP="002D410B">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◆自己点検評価結果における課題と対応</w:t>
      </w:r>
    </w:p>
    <w:p w14:paraId="30D6C26C" w14:textId="77777777" w:rsidR="002D410B" w:rsidRPr="00265E22" w:rsidRDefault="002D410B" w:rsidP="002D410B">
      <w:pPr>
        <w:rPr>
          <w:rFonts w:ascii="Century" w:eastAsia="ＭＳ 明朝" w:hAnsi="Century" w:cs="Times New Roman"/>
          <w:color w:val="000000" w:themeColor="text1"/>
        </w:rPr>
      </w:pPr>
    </w:p>
    <w:p w14:paraId="39ED7164" w14:textId="77777777" w:rsidR="002D410B" w:rsidRPr="00265E22" w:rsidRDefault="002D410B" w:rsidP="002D410B">
      <w:pPr>
        <w:rPr>
          <w:rFonts w:ascii="Century" w:eastAsia="ＭＳ 明朝" w:hAnsi="Century" w:cs="Times New Roman"/>
          <w:color w:val="000000" w:themeColor="text1"/>
        </w:rPr>
      </w:pPr>
    </w:p>
    <w:p w14:paraId="79B631D9" w14:textId="77777777" w:rsidR="00DE1164" w:rsidRPr="00265E22" w:rsidRDefault="00DE1164" w:rsidP="00DE1164">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◆自己評価の根拠となる資料名・資料番号・エビデンス集の表示ページ等を記入（行が不足する場合は適宜追加すること）</w:t>
      </w:r>
    </w:p>
    <w:tbl>
      <w:tblPr>
        <w:tblStyle w:val="a3"/>
        <w:tblW w:w="9634" w:type="dxa"/>
        <w:tblLook w:val="04A0" w:firstRow="1" w:lastRow="0" w:firstColumn="1" w:lastColumn="0" w:noHBand="0" w:noVBand="1"/>
      </w:tblPr>
      <w:tblGrid>
        <w:gridCol w:w="9634"/>
      </w:tblGrid>
      <w:tr w:rsidR="00265E22" w:rsidRPr="00265E22" w14:paraId="6886B31E" w14:textId="77777777" w:rsidTr="00024BE6">
        <w:tc>
          <w:tcPr>
            <w:tcW w:w="9634" w:type="dxa"/>
          </w:tcPr>
          <w:p w14:paraId="2C58DF99" w14:textId="77777777" w:rsidR="002D410B" w:rsidRPr="00265E22" w:rsidRDefault="002D410B" w:rsidP="00024BE6">
            <w:pPr>
              <w:rPr>
                <w:rFonts w:ascii="Century" w:eastAsia="ＭＳ 明朝" w:hAnsi="Century" w:cs="Times New Roman"/>
                <w:color w:val="000000" w:themeColor="text1"/>
              </w:rPr>
            </w:pPr>
          </w:p>
        </w:tc>
      </w:tr>
      <w:tr w:rsidR="00265E22" w:rsidRPr="00265E22" w14:paraId="162493AD" w14:textId="77777777" w:rsidTr="00024BE6">
        <w:tc>
          <w:tcPr>
            <w:tcW w:w="9634" w:type="dxa"/>
          </w:tcPr>
          <w:p w14:paraId="12926B21" w14:textId="77777777" w:rsidR="002D410B" w:rsidRPr="00265E22" w:rsidRDefault="002D410B" w:rsidP="00024BE6">
            <w:pPr>
              <w:rPr>
                <w:rFonts w:ascii="Century" w:eastAsia="ＭＳ 明朝" w:hAnsi="Century" w:cs="Times New Roman"/>
                <w:color w:val="000000" w:themeColor="text1"/>
              </w:rPr>
            </w:pPr>
          </w:p>
        </w:tc>
      </w:tr>
      <w:tr w:rsidR="00265E22" w:rsidRPr="00265E22" w14:paraId="47EB611D" w14:textId="77777777" w:rsidTr="00024BE6">
        <w:tc>
          <w:tcPr>
            <w:tcW w:w="9634" w:type="dxa"/>
          </w:tcPr>
          <w:p w14:paraId="144220A7" w14:textId="77777777" w:rsidR="002D410B" w:rsidRPr="00265E22" w:rsidRDefault="002D410B" w:rsidP="00024BE6">
            <w:pPr>
              <w:rPr>
                <w:rFonts w:ascii="Century" w:eastAsia="ＭＳ 明朝" w:hAnsi="Century" w:cs="Times New Roman"/>
                <w:color w:val="000000" w:themeColor="text1"/>
              </w:rPr>
            </w:pPr>
          </w:p>
        </w:tc>
      </w:tr>
      <w:tr w:rsidR="00265E22" w:rsidRPr="00265E22" w14:paraId="195B1CC2" w14:textId="77777777" w:rsidTr="00024BE6">
        <w:tc>
          <w:tcPr>
            <w:tcW w:w="9634" w:type="dxa"/>
          </w:tcPr>
          <w:p w14:paraId="2BF96316" w14:textId="77777777" w:rsidR="002D410B" w:rsidRPr="00265E22" w:rsidRDefault="002D410B" w:rsidP="00024BE6">
            <w:pPr>
              <w:rPr>
                <w:rFonts w:ascii="Century" w:eastAsia="ＭＳ 明朝" w:hAnsi="Century" w:cs="Times New Roman"/>
                <w:color w:val="000000" w:themeColor="text1"/>
              </w:rPr>
            </w:pPr>
          </w:p>
        </w:tc>
      </w:tr>
      <w:tr w:rsidR="002D410B" w:rsidRPr="00265E22" w14:paraId="404C0739" w14:textId="77777777" w:rsidTr="00024BE6">
        <w:tc>
          <w:tcPr>
            <w:tcW w:w="9634" w:type="dxa"/>
          </w:tcPr>
          <w:p w14:paraId="576B092E" w14:textId="77777777" w:rsidR="002D410B" w:rsidRPr="00265E22" w:rsidRDefault="002D410B" w:rsidP="00024BE6">
            <w:pPr>
              <w:rPr>
                <w:rFonts w:ascii="Century" w:eastAsia="ＭＳ 明朝" w:hAnsi="Century" w:cs="Times New Roman"/>
                <w:color w:val="000000" w:themeColor="text1"/>
              </w:rPr>
            </w:pPr>
          </w:p>
        </w:tc>
      </w:tr>
    </w:tbl>
    <w:p w14:paraId="3FBDE38F" w14:textId="77777777" w:rsidR="002D410B" w:rsidRPr="00265E22" w:rsidRDefault="002D410B" w:rsidP="002D410B">
      <w:pPr>
        <w:rPr>
          <w:rFonts w:ascii="Century" w:eastAsia="ＭＳ 明朝" w:hAnsi="Century" w:cs="Times New Roman"/>
          <w:color w:val="000000" w:themeColor="text1"/>
        </w:rPr>
      </w:pPr>
    </w:p>
    <w:p w14:paraId="72CFB438" w14:textId="77777777" w:rsidR="002D410B" w:rsidRPr="00265E22" w:rsidRDefault="002D410B" w:rsidP="002D410B">
      <w:pPr>
        <w:rPr>
          <w:rFonts w:ascii="Century" w:eastAsia="ＭＳ 明朝" w:hAnsi="Century" w:cs="Times New Roman"/>
          <w:color w:val="000000" w:themeColor="text1"/>
          <w:sz w:val="22"/>
        </w:rPr>
      </w:pPr>
    </w:p>
    <w:p w14:paraId="2541CF4B" w14:textId="77777777" w:rsidR="002D410B" w:rsidRPr="00265E22" w:rsidRDefault="002D410B" w:rsidP="002D410B">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◆指定するエビデンス資料</w:t>
      </w:r>
    </w:p>
    <w:p w14:paraId="30DA3385" w14:textId="7867E179" w:rsidR="002D410B" w:rsidRPr="00265E22" w:rsidRDefault="002D410B" w:rsidP="002D410B">
      <w:pPr>
        <w:pStyle w:val="aa"/>
        <w:widowControl/>
        <w:numPr>
          <w:ilvl w:val="1"/>
          <w:numId w:val="42"/>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様式</w:t>
      </w:r>
      <w:r w:rsidR="00445DA4">
        <w:rPr>
          <w:rFonts w:ascii="Century" w:eastAsia="ＭＳ 明朝" w:hAnsi="Century" w:cs="Times New Roman" w:hint="eastAsia"/>
          <w:color w:val="000000" w:themeColor="text1"/>
          <w:sz w:val="22"/>
        </w:rPr>
        <w:t>２</w:t>
      </w:r>
      <w:r w:rsidR="002E5DF1">
        <w:rPr>
          <w:rFonts w:ascii="Century" w:eastAsia="ＭＳ 明朝" w:hAnsi="Century" w:cs="Times New Roman" w:hint="eastAsia"/>
          <w:color w:val="000000" w:themeColor="text1"/>
          <w:sz w:val="22"/>
        </w:rPr>
        <w:t>-</w:t>
      </w:r>
      <w:r w:rsidR="002E5DF1">
        <w:rPr>
          <w:rFonts w:ascii="Century" w:eastAsia="ＭＳ 明朝" w:hAnsi="Century" w:cs="Times New Roman" w:hint="eastAsia"/>
          <w:color w:val="000000" w:themeColor="text1"/>
          <w:sz w:val="22"/>
        </w:rPr>
        <w:t>１、</w:t>
      </w:r>
      <w:r w:rsidR="00445DA4">
        <w:rPr>
          <w:rFonts w:ascii="Century" w:eastAsia="ＭＳ 明朝" w:hAnsi="Century" w:cs="Times New Roman" w:hint="eastAsia"/>
          <w:color w:val="000000" w:themeColor="text1"/>
          <w:sz w:val="22"/>
        </w:rPr>
        <w:t>２</w:t>
      </w:r>
      <w:r w:rsidR="002E5DF1">
        <w:rPr>
          <w:rFonts w:ascii="Century" w:eastAsia="ＭＳ 明朝" w:hAnsi="Century" w:cs="Times New Roman" w:hint="eastAsia"/>
          <w:color w:val="000000" w:themeColor="text1"/>
          <w:sz w:val="22"/>
        </w:rPr>
        <w:t>-</w:t>
      </w:r>
      <w:r w:rsidR="002E5DF1">
        <w:rPr>
          <w:rFonts w:ascii="Century" w:eastAsia="ＭＳ 明朝" w:hAnsi="Century" w:cs="Times New Roman" w:hint="eastAsia"/>
          <w:color w:val="000000" w:themeColor="text1"/>
          <w:sz w:val="22"/>
        </w:rPr>
        <w:t>２</w:t>
      </w:r>
    </w:p>
    <w:p w14:paraId="3DF738C1" w14:textId="23F5186B" w:rsidR="002D410B" w:rsidRPr="00265E22" w:rsidRDefault="002D410B" w:rsidP="002D410B">
      <w:pPr>
        <w:pStyle w:val="aa"/>
        <w:widowControl/>
        <w:numPr>
          <w:ilvl w:val="1"/>
          <w:numId w:val="42"/>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協会員であることがわかる資料</w:t>
      </w:r>
    </w:p>
    <w:p w14:paraId="14F43C59" w14:textId="6BC1823A" w:rsidR="004C52BC" w:rsidRPr="00265E22" w:rsidRDefault="002D410B" w:rsidP="002D410B">
      <w:pPr>
        <w:pStyle w:val="aa"/>
        <w:widowControl/>
        <w:numPr>
          <w:ilvl w:val="1"/>
          <w:numId w:val="42"/>
        </w:numPr>
        <w:ind w:leftChars="0"/>
        <w:jc w:val="left"/>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学位、教員長期講習修了証書、臨床実習指導者講習会修了証書、認定・専門療法士の資格証、その他教育に資する取得資格証（教員免許、福祉住環境コーディネーター．ケアマネージャー、精神保健福祉士、介護福祉士、公認パラスポーツ指導員、</w:t>
      </w:r>
      <w:r w:rsidR="00FC3B4A" w:rsidRPr="00265E22">
        <w:rPr>
          <w:rFonts w:ascii="Century" w:eastAsia="ＭＳ 明朝" w:hAnsi="Century" w:cs="Times New Roman" w:hint="eastAsia"/>
          <w:color w:val="000000" w:themeColor="text1"/>
          <w:sz w:val="22"/>
        </w:rPr>
        <w:t>アスレティックトレーナー</w:t>
      </w:r>
      <w:r w:rsidRPr="00265E22">
        <w:rPr>
          <w:rFonts w:ascii="Century" w:eastAsia="ＭＳ 明朝" w:hAnsi="Century" w:cs="Times New Roman" w:hint="eastAsia"/>
          <w:color w:val="000000" w:themeColor="text1"/>
          <w:sz w:val="22"/>
        </w:rPr>
        <w:t>）</w:t>
      </w:r>
      <w:r w:rsidR="004C52BC" w:rsidRPr="00265E22">
        <w:rPr>
          <w:rFonts w:ascii="Century" w:eastAsia="ＭＳ 明朝" w:hAnsi="Century" w:cs="Times New Roman"/>
          <w:color w:val="000000" w:themeColor="text1"/>
        </w:rPr>
        <w:br w:type="page"/>
      </w:r>
    </w:p>
    <w:tbl>
      <w:tblPr>
        <w:tblStyle w:val="a3"/>
        <w:tblpPr w:leftFromText="142" w:rightFromText="142" w:vertAnchor="text" w:horzAnchor="margin" w:tblpY="7"/>
        <w:tblW w:w="0" w:type="auto"/>
        <w:tblLook w:val="04A0" w:firstRow="1" w:lastRow="0" w:firstColumn="1" w:lastColumn="0" w:noHBand="0" w:noVBand="1"/>
      </w:tblPr>
      <w:tblGrid>
        <w:gridCol w:w="657"/>
        <w:gridCol w:w="1416"/>
        <w:gridCol w:w="7555"/>
      </w:tblGrid>
      <w:tr w:rsidR="00265E22" w:rsidRPr="00265E22" w14:paraId="2D358B6C" w14:textId="77777777" w:rsidTr="00231D2A">
        <w:trPr>
          <w:trHeight w:val="588"/>
        </w:trPr>
        <w:tc>
          <w:tcPr>
            <w:tcW w:w="657" w:type="dxa"/>
            <w:vAlign w:val="center"/>
          </w:tcPr>
          <w:p w14:paraId="26D11E97" w14:textId="2A0D41CB" w:rsidR="004C52BC" w:rsidRPr="00265E22" w:rsidRDefault="004C52BC" w:rsidP="00231D2A">
            <w:pPr>
              <w:jc w:val="cente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lastRenderedPageBreak/>
              <w:t>４</w:t>
            </w:r>
          </w:p>
        </w:tc>
        <w:tc>
          <w:tcPr>
            <w:tcW w:w="1416" w:type="dxa"/>
            <w:vAlign w:val="center"/>
          </w:tcPr>
          <w:p w14:paraId="3F8F4E56" w14:textId="2D55301A"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基準Ⅱ</w:t>
            </w:r>
          </w:p>
        </w:tc>
        <w:tc>
          <w:tcPr>
            <w:tcW w:w="7555" w:type="dxa"/>
            <w:vAlign w:val="center"/>
          </w:tcPr>
          <w:p w14:paraId="77BD1E05" w14:textId="77777777"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教員</w:t>
            </w:r>
          </w:p>
        </w:tc>
      </w:tr>
      <w:tr w:rsidR="00265E22" w:rsidRPr="00265E22" w14:paraId="7B9BC09C" w14:textId="77777777" w:rsidTr="00231D2A">
        <w:trPr>
          <w:trHeight w:val="588"/>
        </w:trPr>
        <w:tc>
          <w:tcPr>
            <w:tcW w:w="9628" w:type="dxa"/>
            <w:gridSpan w:val="3"/>
            <w:vAlign w:val="center"/>
          </w:tcPr>
          <w:p w14:paraId="7A326D65" w14:textId="6B613372"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Ⅱ</w:t>
            </w:r>
            <w:r w:rsidRPr="00265E22">
              <w:rPr>
                <w:rFonts w:ascii="Century" w:eastAsia="ＭＳ 明朝" w:hAnsi="Century" w:cs="Times New Roman" w:hint="eastAsia"/>
                <w:b/>
                <w:color w:val="000000" w:themeColor="text1"/>
                <w:sz w:val="24"/>
                <w:szCs w:val="24"/>
              </w:rPr>
              <w:t>-</w:t>
            </w:r>
            <w:r w:rsidRPr="00265E22">
              <w:rPr>
                <w:rFonts w:ascii="Century" w:eastAsia="ＭＳ 明朝" w:hAnsi="Century" w:cs="Times New Roman" w:hint="eastAsia"/>
                <w:b/>
                <w:color w:val="000000" w:themeColor="text1"/>
                <w:sz w:val="24"/>
                <w:szCs w:val="24"/>
              </w:rPr>
              <w:t>３）教員数・教員配置</w:t>
            </w:r>
          </w:p>
        </w:tc>
      </w:tr>
    </w:tbl>
    <w:p w14:paraId="3E59B3BE" w14:textId="77777777" w:rsidR="004C52BC" w:rsidRPr="00265E22" w:rsidRDefault="004C52BC" w:rsidP="001A7503">
      <w:pPr>
        <w:rPr>
          <w:rFonts w:ascii="Century" w:eastAsia="ＭＳ 明朝" w:hAnsi="Century" w:cs="Times New Roman"/>
          <w:color w:val="000000" w:themeColor="text1"/>
        </w:rPr>
      </w:pPr>
    </w:p>
    <w:p w14:paraId="2DE0FB6C" w14:textId="4E263D0F" w:rsidR="001A7503" w:rsidRPr="00265E22" w:rsidRDefault="001A7503" w:rsidP="001A7503">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DE1164" w:rsidRPr="00265E22">
        <w:rPr>
          <w:rFonts w:ascii="Century" w:eastAsia="ＭＳ 明朝" w:hAnsi="Century" w:cs="Times New Roman" w:hint="eastAsia"/>
          <w:color w:val="000000" w:themeColor="text1"/>
          <w:sz w:val="22"/>
        </w:rPr>
        <w:t>判定基準における評価内容</w:t>
      </w:r>
    </w:p>
    <w:p w14:paraId="040CF1F4" w14:textId="6B5B2A33" w:rsidR="004C52BC" w:rsidRPr="00265E22" w:rsidRDefault="004C52BC" w:rsidP="004C52BC">
      <w:pPr>
        <w:pStyle w:val="aa"/>
        <w:numPr>
          <w:ilvl w:val="0"/>
          <w:numId w:val="1"/>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指定規則で定める定員数に応じた教員数</w:t>
      </w:r>
      <w:r w:rsidRPr="00265E22">
        <w:rPr>
          <w:rFonts w:ascii="Century" w:eastAsia="ＭＳ 明朝" w:hAnsi="Century" w:cs="Times New Roman" w:hint="eastAsia"/>
          <w:color w:val="000000" w:themeColor="text1"/>
          <w:sz w:val="22"/>
          <w:vertAlign w:val="superscript"/>
        </w:rPr>
        <w:t>＊</w:t>
      </w:r>
      <w:r w:rsidRPr="00265E22">
        <w:rPr>
          <w:rFonts w:ascii="Century" w:eastAsia="ＭＳ 明朝" w:hAnsi="Century" w:cs="Times New Roman" w:hint="eastAsia"/>
          <w:color w:val="000000" w:themeColor="text1"/>
          <w:sz w:val="22"/>
        </w:rPr>
        <w:t>を確保するとともに、臨床実習調整者を専任教員から１名以上配置している</w:t>
      </w:r>
    </w:p>
    <w:p w14:paraId="23A49397" w14:textId="50F2EDA6" w:rsidR="001A7503" w:rsidRPr="00265E22" w:rsidRDefault="004C52BC" w:rsidP="004C52BC">
      <w:pPr>
        <w:pStyle w:val="aa"/>
        <w:numPr>
          <w:ilvl w:val="0"/>
          <w:numId w:val="1"/>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１人１週間あたりの担当授業時間数が</w:t>
      </w:r>
      <w:r w:rsidRPr="00265E22">
        <w:rPr>
          <w:rFonts w:ascii="Century" w:eastAsia="ＭＳ 明朝" w:hAnsi="Century" w:cs="Times New Roman"/>
          <w:color w:val="000000" w:themeColor="text1"/>
          <w:sz w:val="22"/>
        </w:rPr>
        <w:t>PT</w:t>
      </w:r>
      <w:r w:rsidRPr="00265E22">
        <w:rPr>
          <w:rFonts w:ascii="Century" w:eastAsia="ＭＳ 明朝" w:hAnsi="Century" w:cs="Times New Roman"/>
          <w:color w:val="000000" w:themeColor="text1"/>
          <w:sz w:val="22"/>
        </w:rPr>
        <w:t>・</w:t>
      </w:r>
      <w:r w:rsidRPr="00265E22">
        <w:rPr>
          <w:rFonts w:ascii="Century" w:eastAsia="ＭＳ 明朝" w:hAnsi="Century" w:cs="Times New Roman"/>
          <w:color w:val="000000" w:themeColor="text1"/>
          <w:sz w:val="22"/>
        </w:rPr>
        <w:t>OT</w:t>
      </w:r>
      <w:r w:rsidRPr="00265E22">
        <w:rPr>
          <w:rFonts w:ascii="Century" w:eastAsia="ＭＳ 明朝" w:hAnsi="Century" w:cs="Times New Roman"/>
          <w:color w:val="000000" w:themeColor="text1"/>
          <w:sz w:val="22"/>
        </w:rPr>
        <w:t>は</w:t>
      </w:r>
      <w:r w:rsidRPr="00265E22">
        <w:rPr>
          <w:rFonts w:ascii="Century" w:eastAsia="ＭＳ 明朝" w:hAnsi="Century" w:cs="Times New Roman"/>
          <w:color w:val="000000" w:themeColor="text1"/>
          <w:sz w:val="22"/>
        </w:rPr>
        <w:t>10</w:t>
      </w:r>
      <w:r w:rsidRPr="00265E22">
        <w:rPr>
          <w:rFonts w:ascii="Century" w:eastAsia="ＭＳ 明朝" w:hAnsi="Century" w:cs="Times New Roman"/>
          <w:color w:val="000000" w:themeColor="text1"/>
          <w:sz w:val="22"/>
        </w:rPr>
        <w:t>時間程度、</w:t>
      </w:r>
      <w:r w:rsidRPr="00265E22">
        <w:rPr>
          <w:rFonts w:ascii="Century" w:eastAsia="ＭＳ 明朝" w:hAnsi="Century" w:cs="Times New Roman"/>
          <w:color w:val="000000" w:themeColor="text1"/>
          <w:sz w:val="22"/>
        </w:rPr>
        <w:t>ST</w:t>
      </w:r>
      <w:r w:rsidRPr="00265E22">
        <w:rPr>
          <w:rFonts w:ascii="Century" w:eastAsia="ＭＳ 明朝" w:hAnsi="Century" w:cs="Times New Roman"/>
          <w:color w:val="000000" w:themeColor="text1"/>
          <w:sz w:val="22"/>
        </w:rPr>
        <w:t>は</w:t>
      </w:r>
      <w:r w:rsidRPr="00265E22">
        <w:rPr>
          <w:rFonts w:ascii="Century" w:eastAsia="ＭＳ 明朝" w:hAnsi="Century" w:cs="Times New Roman"/>
          <w:color w:val="000000" w:themeColor="text1"/>
          <w:sz w:val="22"/>
        </w:rPr>
        <w:t>15</w:t>
      </w:r>
      <w:r w:rsidRPr="00265E22">
        <w:rPr>
          <w:rFonts w:ascii="Century" w:eastAsia="ＭＳ 明朝" w:hAnsi="Century" w:cs="Times New Roman"/>
          <w:color w:val="000000" w:themeColor="text1"/>
          <w:sz w:val="22"/>
        </w:rPr>
        <w:t>時間程度である．また、臨床実習調整者は臨床実習指導者講習会を修了している</w:t>
      </w:r>
    </w:p>
    <w:p w14:paraId="7BBED63A" w14:textId="378667C4" w:rsidR="001A7503" w:rsidRPr="00265E22" w:rsidRDefault="004C52BC" w:rsidP="004C52BC">
      <w:pPr>
        <w:pStyle w:val="aa"/>
        <w:numPr>
          <w:ilvl w:val="0"/>
          <w:numId w:val="1"/>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指定規則で定める専任教員は全員臨床実習指導者講習会を修了するとともに、専ら従事する養成施設の管理のもと臨床に携わるなどにより臨床教育能力の向上に努めている</w:t>
      </w:r>
    </w:p>
    <w:p w14:paraId="632D6F1F" w14:textId="77777777" w:rsidR="001A7503" w:rsidRPr="00265E22" w:rsidRDefault="001A7503" w:rsidP="001A7503">
      <w:pPr>
        <w:rPr>
          <w:rFonts w:ascii="Century" w:eastAsia="ＭＳ 明朝" w:hAnsi="Century" w:cs="Times New Roman"/>
          <w:color w:val="000000" w:themeColor="text1"/>
        </w:rPr>
      </w:pPr>
    </w:p>
    <w:p w14:paraId="12301DD8" w14:textId="77777777" w:rsidR="004C52BC" w:rsidRPr="00265E22" w:rsidRDefault="004C52BC" w:rsidP="004C52BC">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rPr>
        <w:t>＊専門職大学は専任教員における４割以上が実務家教員であること</w:t>
      </w:r>
    </w:p>
    <w:p w14:paraId="6EF2B88F" w14:textId="19D61824" w:rsidR="004C52BC" w:rsidRPr="00265E22" w:rsidRDefault="004C52BC" w:rsidP="004C52BC">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rPr>
        <w:t>＊基幹教員制度を導入している大学においては当該の基幹教員が他の養成機関において、認証評価対象となる基幹教員・専任教員ではないこと（教員はいずれか一課程のみで認証評価対象の教員とする）</w:t>
      </w:r>
    </w:p>
    <w:p w14:paraId="287B818B" w14:textId="77777777" w:rsidR="004C52BC" w:rsidRPr="00265E22" w:rsidRDefault="004C52BC" w:rsidP="001A7503">
      <w:pPr>
        <w:rPr>
          <w:rFonts w:ascii="Century" w:eastAsia="ＭＳ 明朝" w:hAnsi="Century" w:cs="Times New Roman"/>
          <w:color w:val="000000" w:themeColor="text1"/>
        </w:rPr>
      </w:pPr>
    </w:p>
    <w:p w14:paraId="50CC0A62" w14:textId="49F7FC53" w:rsidR="00596815" w:rsidRPr="00265E22" w:rsidRDefault="00596815" w:rsidP="00596815">
      <w:pPr>
        <w:rPr>
          <w:rFonts w:ascii="Century" w:eastAsia="ＭＳ 明朝" w:hAnsi="Century" w:cs="Times New Roman"/>
          <w:color w:val="000000" w:themeColor="text1"/>
          <w:sz w:val="22"/>
        </w:rPr>
      </w:pPr>
      <w:r w:rsidRPr="00265E22">
        <w:rPr>
          <w:rFonts w:ascii="Century" w:eastAsia="ＭＳ 明朝" w:hAnsi="Century" w:cs="Times New Roman" w:hint="eastAsia"/>
          <w:b/>
          <w:color w:val="000000" w:themeColor="text1"/>
          <w:sz w:val="22"/>
        </w:rPr>
        <w:t>◆</w:t>
      </w:r>
      <w:r w:rsidR="00F624A6" w:rsidRPr="00265E22">
        <w:rPr>
          <w:rFonts w:ascii="Century" w:eastAsia="ＭＳ 明朝" w:hAnsi="Century" w:cs="Times New Roman" w:hint="eastAsia"/>
          <w:color w:val="000000" w:themeColor="text1"/>
          <w:sz w:val="22"/>
        </w:rPr>
        <w:t>自己点検評価　（該当数字を</w:t>
      </w:r>
      <w:r w:rsidR="00F624A6" w:rsidRPr="00265E22">
        <w:rPr>
          <w:rFonts w:ascii="Century" w:eastAsia="ＭＳ 明朝" w:hAnsi="Century" w:cs="Times New Roman" w:hint="eastAsia"/>
          <w:b/>
          <w:bCs/>
          <w:color w:val="000000" w:themeColor="text1"/>
          <w:sz w:val="22"/>
        </w:rPr>
        <w:t>□</w:t>
      </w:r>
      <w:r w:rsidR="00F624A6" w:rsidRPr="00265E22">
        <w:rPr>
          <w:rFonts w:ascii="Century" w:eastAsia="ＭＳ 明朝" w:hAnsi="Century" w:cs="Times New Roman" w:hint="eastAsia"/>
          <w:color w:val="000000" w:themeColor="text1"/>
          <w:sz w:val="22"/>
        </w:rPr>
        <w:t>で囲む）</w:t>
      </w:r>
    </w:p>
    <w:p w14:paraId="6FF6B0C9"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１　基準を満たしてない</w:t>
      </w:r>
    </w:p>
    <w:p w14:paraId="65E91344"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２　①を満たしている</w:t>
      </w:r>
    </w:p>
    <w:p w14:paraId="39950879"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３　①を満たし、②③のいずれかを満たしている</w:t>
      </w:r>
    </w:p>
    <w:p w14:paraId="2572CB99"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４　①②③全てを満たしている</w:t>
      </w:r>
    </w:p>
    <w:p w14:paraId="68BC9A79" w14:textId="77777777" w:rsidR="00FC3B4A" w:rsidRPr="00265E22" w:rsidRDefault="00FC3B4A" w:rsidP="004C52BC">
      <w:pPr>
        <w:rPr>
          <w:rFonts w:ascii="Century" w:eastAsia="ＭＳ 明朝" w:hAnsi="Century" w:cs="Times New Roman"/>
          <w:color w:val="000000" w:themeColor="text1"/>
          <w:sz w:val="22"/>
        </w:rPr>
      </w:pPr>
    </w:p>
    <w:p w14:paraId="58ED8817" w14:textId="77777777" w:rsidR="00FC3B4A" w:rsidRPr="00265E22" w:rsidRDefault="00FC3B4A" w:rsidP="00FC3B4A">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◆自己点検評価結果の理由</w:t>
      </w:r>
    </w:p>
    <w:p w14:paraId="2B8AB52C" w14:textId="77777777" w:rsidR="00FC3B4A" w:rsidRPr="00265E22" w:rsidRDefault="00FC3B4A" w:rsidP="00FC3B4A">
      <w:pPr>
        <w:rPr>
          <w:rFonts w:ascii="Century" w:eastAsia="ＭＳ 明朝" w:hAnsi="Century" w:cs="Times New Roman"/>
          <w:color w:val="000000" w:themeColor="text1"/>
        </w:rPr>
      </w:pPr>
    </w:p>
    <w:p w14:paraId="03551229" w14:textId="77777777" w:rsidR="00FC3B4A" w:rsidRPr="00265E22" w:rsidRDefault="00FC3B4A" w:rsidP="00FC3B4A">
      <w:pPr>
        <w:rPr>
          <w:rFonts w:ascii="Century" w:eastAsia="ＭＳ 明朝" w:hAnsi="Century" w:cs="Times New Roman"/>
          <w:color w:val="000000" w:themeColor="text1"/>
        </w:rPr>
      </w:pPr>
    </w:p>
    <w:p w14:paraId="71A652B5" w14:textId="77777777" w:rsidR="00FC3B4A" w:rsidRPr="00265E22" w:rsidRDefault="00FC3B4A" w:rsidP="00FC3B4A">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◆自己点検評価結果における課題と対応</w:t>
      </w:r>
    </w:p>
    <w:p w14:paraId="14BFE338" w14:textId="77777777" w:rsidR="00FC3B4A" w:rsidRPr="00265E22" w:rsidRDefault="00FC3B4A" w:rsidP="00FC3B4A">
      <w:pPr>
        <w:rPr>
          <w:rFonts w:ascii="Century" w:eastAsia="ＭＳ 明朝" w:hAnsi="Century" w:cs="Times New Roman"/>
          <w:color w:val="000000" w:themeColor="text1"/>
        </w:rPr>
      </w:pPr>
    </w:p>
    <w:p w14:paraId="207C9052" w14:textId="77777777" w:rsidR="00FC3B4A" w:rsidRPr="00265E22" w:rsidRDefault="00FC3B4A" w:rsidP="00FC3B4A">
      <w:pPr>
        <w:rPr>
          <w:rFonts w:ascii="Century" w:eastAsia="ＭＳ 明朝" w:hAnsi="Century" w:cs="Times New Roman"/>
          <w:color w:val="000000" w:themeColor="text1"/>
        </w:rPr>
      </w:pPr>
    </w:p>
    <w:p w14:paraId="5B1F3101" w14:textId="77777777" w:rsidR="00DE1164" w:rsidRPr="00265E22" w:rsidRDefault="00DE1164" w:rsidP="00DE1164">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◆自己評価の根拠となる資料名・資料番号・エビデンス集の表示ページ等を記入（行が不足する場合は適宜追加すること）</w:t>
      </w:r>
    </w:p>
    <w:tbl>
      <w:tblPr>
        <w:tblStyle w:val="a3"/>
        <w:tblW w:w="9634" w:type="dxa"/>
        <w:tblLook w:val="04A0" w:firstRow="1" w:lastRow="0" w:firstColumn="1" w:lastColumn="0" w:noHBand="0" w:noVBand="1"/>
      </w:tblPr>
      <w:tblGrid>
        <w:gridCol w:w="9634"/>
      </w:tblGrid>
      <w:tr w:rsidR="00265E22" w:rsidRPr="00265E22" w14:paraId="193C59C2" w14:textId="77777777" w:rsidTr="00024BE6">
        <w:tc>
          <w:tcPr>
            <w:tcW w:w="9634" w:type="dxa"/>
          </w:tcPr>
          <w:p w14:paraId="133FFF93" w14:textId="77777777" w:rsidR="00FC3B4A" w:rsidRPr="00265E22" w:rsidRDefault="00FC3B4A" w:rsidP="00024BE6">
            <w:pPr>
              <w:rPr>
                <w:rFonts w:ascii="Century" w:eastAsia="ＭＳ 明朝" w:hAnsi="Century" w:cs="Times New Roman"/>
                <w:color w:val="000000" w:themeColor="text1"/>
              </w:rPr>
            </w:pPr>
          </w:p>
        </w:tc>
      </w:tr>
      <w:tr w:rsidR="00265E22" w:rsidRPr="00265E22" w14:paraId="76479F8B" w14:textId="77777777" w:rsidTr="00024BE6">
        <w:tc>
          <w:tcPr>
            <w:tcW w:w="9634" w:type="dxa"/>
          </w:tcPr>
          <w:p w14:paraId="3B4C3986" w14:textId="77777777" w:rsidR="00FC3B4A" w:rsidRPr="00265E22" w:rsidRDefault="00FC3B4A" w:rsidP="00024BE6">
            <w:pPr>
              <w:rPr>
                <w:rFonts w:ascii="Century" w:eastAsia="ＭＳ 明朝" w:hAnsi="Century" w:cs="Times New Roman"/>
                <w:color w:val="000000" w:themeColor="text1"/>
              </w:rPr>
            </w:pPr>
          </w:p>
        </w:tc>
      </w:tr>
      <w:tr w:rsidR="00265E22" w:rsidRPr="00265E22" w14:paraId="5C74352B" w14:textId="77777777" w:rsidTr="00024BE6">
        <w:tc>
          <w:tcPr>
            <w:tcW w:w="9634" w:type="dxa"/>
          </w:tcPr>
          <w:p w14:paraId="34C09DD8" w14:textId="77777777" w:rsidR="00FC3B4A" w:rsidRPr="00265E22" w:rsidRDefault="00FC3B4A" w:rsidP="00024BE6">
            <w:pPr>
              <w:rPr>
                <w:rFonts w:ascii="Century" w:eastAsia="ＭＳ 明朝" w:hAnsi="Century" w:cs="Times New Roman"/>
                <w:color w:val="000000" w:themeColor="text1"/>
              </w:rPr>
            </w:pPr>
          </w:p>
        </w:tc>
      </w:tr>
      <w:tr w:rsidR="00265E22" w:rsidRPr="00265E22" w14:paraId="3DB5249D" w14:textId="77777777" w:rsidTr="00024BE6">
        <w:tc>
          <w:tcPr>
            <w:tcW w:w="9634" w:type="dxa"/>
          </w:tcPr>
          <w:p w14:paraId="71289A52" w14:textId="77777777" w:rsidR="00FC3B4A" w:rsidRPr="00265E22" w:rsidRDefault="00FC3B4A" w:rsidP="00024BE6">
            <w:pPr>
              <w:rPr>
                <w:rFonts w:ascii="Century" w:eastAsia="ＭＳ 明朝" w:hAnsi="Century" w:cs="Times New Roman"/>
                <w:color w:val="000000" w:themeColor="text1"/>
              </w:rPr>
            </w:pPr>
          </w:p>
        </w:tc>
      </w:tr>
      <w:tr w:rsidR="00FC3B4A" w:rsidRPr="00265E22" w14:paraId="691EFF49" w14:textId="77777777" w:rsidTr="00024BE6">
        <w:tc>
          <w:tcPr>
            <w:tcW w:w="9634" w:type="dxa"/>
          </w:tcPr>
          <w:p w14:paraId="694A795E" w14:textId="77777777" w:rsidR="00FC3B4A" w:rsidRPr="00265E22" w:rsidRDefault="00FC3B4A" w:rsidP="00024BE6">
            <w:pPr>
              <w:rPr>
                <w:rFonts w:ascii="Century" w:eastAsia="ＭＳ 明朝" w:hAnsi="Century" w:cs="Times New Roman"/>
                <w:color w:val="000000" w:themeColor="text1"/>
              </w:rPr>
            </w:pPr>
          </w:p>
        </w:tc>
      </w:tr>
    </w:tbl>
    <w:p w14:paraId="2A735025" w14:textId="77777777" w:rsidR="00FC3B4A" w:rsidRPr="00265E22" w:rsidRDefault="00FC3B4A" w:rsidP="00FC3B4A">
      <w:pPr>
        <w:rPr>
          <w:rFonts w:ascii="Century" w:eastAsia="ＭＳ 明朝" w:hAnsi="Century" w:cs="Times New Roman"/>
          <w:color w:val="000000" w:themeColor="text1"/>
          <w:sz w:val="22"/>
        </w:rPr>
      </w:pPr>
    </w:p>
    <w:p w14:paraId="24D653B7" w14:textId="77777777" w:rsidR="00FC3B4A" w:rsidRPr="00265E22" w:rsidRDefault="00FC3B4A" w:rsidP="00FC3B4A">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◆指定するエビデンス資料</w:t>
      </w:r>
    </w:p>
    <w:p w14:paraId="67C732B5" w14:textId="2BBC0B34" w:rsidR="00FC3B4A" w:rsidRPr="00265E22" w:rsidRDefault="00FC3B4A" w:rsidP="00FC3B4A">
      <w:pPr>
        <w:pStyle w:val="aa"/>
        <w:widowControl/>
        <w:numPr>
          <w:ilvl w:val="1"/>
          <w:numId w:val="42"/>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様式</w:t>
      </w:r>
      <w:r w:rsidR="00445DA4">
        <w:rPr>
          <w:rFonts w:ascii="Century" w:eastAsia="ＭＳ 明朝" w:hAnsi="Century" w:cs="Times New Roman" w:hint="eastAsia"/>
          <w:color w:val="000000" w:themeColor="text1"/>
          <w:sz w:val="22"/>
        </w:rPr>
        <w:t>２</w:t>
      </w:r>
      <w:r w:rsidR="002E5DF1">
        <w:rPr>
          <w:rFonts w:ascii="Century" w:eastAsia="ＭＳ 明朝" w:hAnsi="Century" w:cs="Times New Roman" w:hint="eastAsia"/>
          <w:color w:val="000000" w:themeColor="text1"/>
          <w:sz w:val="22"/>
        </w:rPr>
        <w:t>-</w:t>
      </w:r>
      <w:r w:rsidR="002E5DF1">
        <w:rPr>
          <w:rFonts w:ascii="Century" w:eastAsia="ＭＳ 明朝" w:hAnsi="Century" w:cs="Times New Roman" w:hint="eastAsia"/>
          <w:color w:val="000000" w:themeColor="text1"/>
          <w:sz w:val="22"/>
        </w:rPr>
        <w:t>１、</w:t>
      </w:r>
      <w:r w:rsidR="00445DA4">
        <w:rPr>
          <w:rFonts w:ascii="Century" w:eastAsia="ＭＳ 明朝" w:hAnsi="Century" w:cs="Times New Roman" w:hint="eastAsia"/>
          <w:color w:val="000000" w:themeColor="text1"/>
          <w:sz w:val="22"/>
        </w:rPr>
        <w:t>２</w:t>
      </w:r>
      <w:r w:rsidR="002E5DF1">
        <w:rPr>
          <w:rFonts w:ascii="Century" w:eastAsia="ＭＳ 明朝" w:hAnsi="Century" w:cs="Times New Roman" w:hint="eastAsia"/>
          <w:color w:val="000000" w:themeColor="text1"/>
          <w:sz w:val="22"/>
        </w:rPr>
        <w:t>-</w:t>
      </w:r>
      <w:r w:rsidR="002E5DF1">
        <w:rPr>
          <w:rFonts w:ascii="Century" w:eastAsia="ＭＳ 明朝" w:hAnsi="Century" w:cs="Times New Roman" w:hint="eastAsia"/>
          <w:color w:val="000000" w:themeColor="text1"/>
          <w:sz w:val="22"/>
        </w:rPr>
        <w:t>２</w:t>
      </w:r>
    </w:p>
    <w:p w14:paraId="5FF13E91" w14:textId="5EDB9F0A" w:rsidR="00FC3B4A" w:rsidRPr="00265E22" w:rsidRDefault="00FC3B4A" w:rsidP="00FC3B4A">
      <w:pPr>
        <w:pStyle w:val="aa"/>
        <w:widowControl/>
        <w:numPr>
          <w:ilvl w:val="1"/>
          <w:numId w:val="42"/>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臨床実習調整者が実効的に実務にあたっていることがわかる資料ならびに臨床指導者講習会の修了証</w:t>
      </w:r>
    </w:p>
    <w:p w14:paraId="44FA2155" w14:textId="2A7139B2" w:rsidR="00FC3B4A" w:rsidRPr="00265E22" w:rsidRDefault="00FC3B4A" w:rsidP="00FC3B4A">
      <w:pPr>
        <w:pStyle w:val="aa"/>
        <w:widowControl/>
        <w:numPr>
          <w:ilvl w:val="1"/>
          <w:numId w:val="42"/>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担当授業の配置を一覧にした表</w:t>
      </w:r>
    </w:p>
    <w:p w14:paraId="4ADD9FDB" w14:textId="54BF2D31" w:rsidR="00FC3B4A" w:rsidRPr="00265E22" w:rsidRDefault="00FC3B4A" w:rsidP="00FC3B4A">
      <w:pPr>
        <w:pStyle w:val="aa"/>
        <w:widowControl/>
        <w:numPr>
          <w:ilvl w:val="1"/>
          <w:numId w:val="42"/>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養成施設の管理のもと臨床に携わっていることを認め、実際に臨床に携わっていることがわかる資料</w:t>
      </w:r>
    </w:p>
    <w:p w14:paraId="44122E23" w14:textId="77777777" w:rsidR="00FC3B4A" w:rsidRPr="00265E22" w:rsidRDefault="00FC3B4A" w:rsidP="00FC3B4A">
      <w:pPr>
        <w:pStyle w:val="aa"/>
        <w:widowControl/>
        <w:numPr>
          <w:ilvl w:val="1"/>
          <w:numId w:val="42"/>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専門職大学においては実務家教員の比率がわかる資料</w:t>
      </w:r>
    </w:p>
    <w:p w14:paraId="519D8274" w14:textId="54BDA6E7" w:rsidR="00FC3B4A" w:rsidRPr="00265E22" w:rsidRDefault="00FC3B4A" w:rsidP="00FC3B4A">
      <w:pPr>
        <w:pStyle w:val="aa"/>
        <w:widowControl/>
        <w:numPr>
          <w:ilvl w:val="1"/>
          <w:numId w:val="42"/>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基幹教員制度を導入している</w:t>
      </w:r>
      <w:r w:rsidR="002A64F8">
        <w:rPr>
          <w:rFonts w:ascii="Century" w:eastAsia="ＭＳ 明朝" w:hAnsi="Century" w:cs="Times New Roman" w:hint="eastAsia"/>
          <w:color w:val="000000" w:themeColor="text1"/>
          <w:sz w:val="22"/>
        </w:rPr>
        <w:t>学校</w:t>
      </w:r>
      <w:r w:rsidRPr="00265E22">
        <w:rPr>
          <w:rFonts w:ascii="Century" w:eastAsia="ＭＳ 明朝" w:hAnsi="Century" w:cs="Times New Roman" w:hint="eastAsia"/>
          <w:color w:val="000000" w:themeColor="text1"/>
          <w:sz w:val="22"/>
        </w:rPr>
        <w:t>において、基幹教員が専ら当該</w:t>
      </w:r>
      <w:r w:rsidR="002A64F8">
        <w:rPr>
          <w:rFonts w:ascii="Century" w:eastAsia="ＭＳ 明朝" w:hAnsi="Century" w:cs="Times New Roman" w:hint="eastAsia"/>
          <w:color w:val="000000" w:themeColor="text1"/>
          <w:sz w:val="22"/>
        </w:rPr>
        <w:t>学校</w:t>
      </w:r>
      <w:r w:rsidRPr="00265E22">
        <w:rPr>
          <w:rFonts w:ascii="Century" w:eastAsia="ＭＳ 明朝" w:hAnsi="Century" w:cs="Times New Roman" w:hint="eastAsia"/>
          <w:color w:val="000000" w:themeColor="text1"/>
          <w:sz w:val="22"/>
        </w:rPr>
        <w:t>の教育研究に従事し、他の養成機関の基幹教員・専任教員ではないことがわかる資料</w:t>
      </w:r>
    </w:p>
    <w:p w14:paraId="7E3687D9" w14:textId="0880D5FA" w:rsidR="004C52BC" w:rsidRPr="00265E22" w:rsidRDefault="004C52BC" w:rsidP="00FC3B4A">
      <w:pPr>
        <w:pStyle w:val="aa"/>
        <w:widowControl/>
        <w:numPr>
          <w:ilvl w:val="1"/>
          <w:numId w:val="42"/>
        </w:numPr>
        <w:ind w:leftChars="0"/>
        <w:jc w:val="left"/>
        <w:rPr>
          <w:rFonts w:ascii="Century" w:eastAsia="ＭＳ 明朝" w:hAnsi="Century" w:cs="Times New Roman"/>
          <w:color w:val="000000" w:themeColor="text1"/>
          <w:sz w:val="22"/>
        </w:rPr>
      </w:pPr>
      <w:r w:rsidRPr="00265E22">
        <w:rPr>
          <w:color w:val="000000" w:themeColor="text1"/>
        </w:rPr>
        <w:br w:type="page"/>
      </w:r>
    </w:p>
    <w:tbl>
      <w:tblPr>
        <w:tblStyle w:val="a3"/>
        <w:tblpPr w:leftFromText="142" w:rightFromText="142" w:vertAnchor="text" w:horzAnchor="margin" w:tblpY="7"/>
        <w:tblW w:w="0" w:type="auto"/>
        <w:tblLook w:val="04A0" w:firstRow="1" w:lastRow="0" w:firstColumn="1" w:lastColumn="0" w:noHBand="0" w:noVBand="1"/>
      </w:tblPr>
      <w:tblGrid>
        <w:gridCol w:w="657"/>
        <w:gridCol w:w="1416"/>
        <w:gridCol w:w="7555"/>
      </w:tblGrid>
      <w:tr w:rsidR="00265E22" w:rsidRPr="00265E22" w14:paraId="37352176" w14:textId="77777777" w:rsidTr="00231D2A">
        <w:trPr>
          <w:trHeight w:val="588"/>
        </w:trPr>
        <w:tc>
          <w:tcPr>
            <w:tcW w:w="657" w:type="dxa"/>
            <w:vAlign w:val="center"/>
          </w:tcPr>
          <w:p w14:paraId="1C449A96" w14:textId="39C5A7B5" w:rsidR="004C52BC" w:rsidRPr="00265E22" w:rsidRDefault="004C52BC" w:rsidP="00231D2A">
            <w:pPr>
              <w:jc w:val="cente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lastRenderedPageBreak/>
              <w:t>５</w:t>
            </w:r>
          </w:p>
        </w:tc>
        <w:tc>
          <w:tcPr>
            <w:tcW w:w="1416" w:type="dxa"/>
            <w:vAlign w:val="center"/>
          </w:tcPr>
          <w:p w14:paraId="0EEB2D15" w14:textId="540E5605"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基準Ⅱ</w:t>
            </w:r>
          </w:p>
        </w:tc>
        <w:tc>
          <w:tcPr>
            <w:tcW w:w="7555" w:type="dxa"/>
            <w:vAlign w:val="center"/>
          </w:tcPr>
          <w:p w14:paraId="6F2D4822" w14:textId="77777777"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教員</w:t>
            </w:r>
          </w:p>
        </w:tc>
      </w:tr>
      <w:tr w:rsidR="00265E22" w:rsidRPr="00265E22" w14:paraId="2B1969BE" w14:textId="77777777" w:rsidTr="00231D2A">
        <w:trPr>
          <w:trHeight w:val="588"/>
        </w:trPr>
        <w:tc>
          <w:tcPr>
            <w:tcW w:w="9628" w:type="dxa"/>
            <w:gridSpan w:val="3"/>
            <w:vAlign w:val="center"/>
          </w:tcPr>
          <w:p w14:paraId="0C516EEE" w14:textId="7B2AC257"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Ⅱ</w:t>
            </w:r>
            <w:r w:rsidRPr="00265E22">
              <w:rPr>
                <w:rFonts w:ascii="Century" w:eastAsia="ＭＳ 明朝" w:hAnsi="Century" w:cs="Times New Roman" w:hint="eastAsia"/>
                <w:b/>
                <w:color w:val="000000" w:themeColor="text1"/>
                <w:sz w:val="24"/>
                <w:szCs w:val="24"/>
              </w:rPr>
              <w:t>-</w:t>
            </w:r>
            <w:r w:rsidRPr="00265E22">
              <w:rPr>
                <w:rFonts w:ascii="Century" w:eastAsia="ＭＳ 明朝" w:hAnsi="Century" w:cs="Times New Roman" w:hint="eastAsia"/>
                <w:b/>
                <w:color w:val="000000" w:themeColor="text1"/>
                <w:sz w:val="24"/>
                <w:szCs w:val="24"/>
              </w:rPr>
              <w:t>４）教科目と専門性</w:t>
            </w:r>
          </w:p>
        </w:tc>
      </w:tr>
    </w:tbl>
    <w:p w14:paraId="5238F650" w14:textId="77777777" w:rsidR="001A7503" w:rsidRPr="00265E22" w:rsidRDefault="001A7503" w:rsidP="001A7503">
      <w:pPr>
        <w:widowControl/>
        <w:jc w:val="left"/>
        <w:rPr>
          <w:rFonts w:ascii="Century" w:eastAsia="ＭＳ 明朝" w:hAnsi="Century" w:cs="Times New Roman"/>
          <w:color w:val="000000" w:themeColor="text1"/>
          <w:sz w:val="24"/>
          <w:szCs w:val="24"/>
        </w:rPr>
      </w:pPr>
    </w:p>
    <w:p w14:paraId="6E4E4B87" w14:textId="4841B814" w:rsidR="001A7503" w:rsidRPr="00265E22" w:rsidRDefault="001A7503" w:rsidP="001A7503">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DE1164" w:rsidRPr="00265E22">
        <w:rPr>
          <w:rFonts w:ascii="Century" w:eastAsia="ＭＳ 明朝" w:hAnsi="Century" w:cs="Times New Roman" w:hint="eastAsia"/>
          <w:color w:val="000000" w:themeColor="text1"/>
          <w:sz w:val="22"/>
        </w:rPr>
        <w:t>判定基準における評価内容</w:t>
      </w:r>
    </w:p>
    <w:p w14:paraId="4CB46C88" w14:textId="2C20018F" w:rsidR="001A7503" w:rsidRPr="00265E22" w:rsidRDefault="004C52BC" w:rsidP="004C52BC">
      <w:pPr>
        <w:pStyle w:val="aa"/>
        <w:numPr>
          <w:ilvl w:val="0"/>
          <w:numId w:val="9"/>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担当科目の教育に資する専門の団体・学会における発表等の経験を有し、さらに臨床系の科目においては当該科目に応じて関連する専門領域での臨床実務経験を有する</w:t>
      </w:r>
    </w:p>
    <w:p w14:paraId="40B48C3A" w14:textId="5BC30389" w:rsidR="001A7503" w:rsidRPr="00265E22" w:rsidRDefault="004C52BC" w:rsidP="004C52BC">
      <w:pPr>
        <w:pStyle w:val="aa"/>
        <w:numPr>
          <w:ilvl w:val="0"/>
          <w:numId w:val="9"/>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担当科目に応じて関連する専門領域の研究業績（教育講演、総説、原著論文）を有する</w:t>
      </w:r>
    </w:p>
    <w:p w14:paraId="69745958" w14:textId="05F1CFC2" w:rsidR="001A7503" w:rsidRPr="00265E22" w:rsidRDefault="004C52BC" w:rsidP="004C52BC">
      <w:pPr>
        <w:pStyle w:val="aa"/>
        <w:numPr>
          <w:ilvl w:val="0"/>
          <w:numId w:val="9"/>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担当科目に応じて各協会が定める認定・専門療法士資格もしくは専門学協会・学会が認定する指導資格等を有する</w:t>
      </w:r>
    </w:p>
    <w:p w14:paraId="2F9481BA" w14:textId="77777777" w:rsidR="001A7503" w:rsidRPr="00265E22" w:rsidRDefault="001A7503" w:rsidP="001A7503">
      <w:pPr>
        <w:rPr>
          <w:rFonts w:ascii="Century" w:eastAsia="ＭＳ 明朝" w:hAnsi="Century" w:cs="Times New Roman"/>
          <w:color w:val="000000" w:themeColor="text1"/>
        </w:rPr>
      </w:pPr>
    </w:p>
    <w:p w14:paraId="0203660B" w14:textId="616C3DC5" w:rsidR="00596815" w:rsidRPr="00265E22" w:rsidRDefault="00596815" w:rsidP="00596815">
      <w:pPr>
        <w:rPr>
          <w:rFonts w:ascii="Century" w:eastAsia="ＭＳ 明朝" w:hAnsi="Century" w:cs="Times New Roman"/>
          <w:color w:val="000000" w:themeColor="text1"/>
          <w:sz w:val="22"/>
        </w:rPr>
      </w:pPr>
      <w:r w:rsidRPr="00265E22">
        <w:rPr>
          <w:rFonts w:ascii="Century" w:eastAsia="ＭＳ 明朝" w:hAnsi="Century" w:cs="Times New Roman" w:hint="eastAsia"/>
          <w:b/>
          <w:color w:val="000000" w:themeColor="text1"/>
          <w:sz w:val="22"/>
        </w:rPr>
        <w:t>◆</w:t>
      </w:r>
      <w:r w:rsidR="00F624A6" w:rsidRPr="00265E22">
        <w:rPr>
          <w:rFonts w:ascii="Century" w:eastAsia="ＭＳ 明朝" w:hAnsi="Century" w:cs="Times New Roman" w:hint="eastAsia"/>
          <w:color w:val="000000" w:themeColor="text1"/>
          <w:sz w:val="22"/>
        </w:rPr>
        <w:t>自己点検評価　（該当数字を</w:t>
      </w:r>
      <w:r w:rsidR="00F624A6" w:rsidRPr="00265E22">
        <w:rPr>
          <w:rFonts w:ascii="Century" w:eastAsia="ＭＳ 明朝" w:hAnsi="Century" w:cs="Times New Roman" w:hint="eastAsia"/>
          <w:b/>
          <w:bCs/>
          <w:color w:val="000000" w:themeColor="text1"/>
          <w:sz w:val="22"/>
        </w:rPr>
        <w:t>□</w:t>
      </w:r>
      <w:r w:rsidR="00F624A6" w:rsidRPr="00265E22">
        <w:rPr>
          <w:rFonts w:ascii="Century" w:eastAsia="ＭＳ 明朝" w:hAnsi="Century" w:cs="Times New Roman" w:hint="eastAsia"/>
          <w:color w:val="000000" w:themeColor="text1"/>
          <w:sz w:val="22"/>
        </w:rPr>
        <w:t>で囲む）</w:t>
      </w:r>
    </w:p>
    <w:p w14:paraId="3FF9648E"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１　基準を満たしてない</w:t>
      </w:r>
    </w:p>
    <w:p w14:paraId="5D93695C"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２　①を満たしている</w:t>
      </w:r>
    </w:p>
    <w:p w14:paraId="7B3DDD16"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３　①を満たし、②③のいずれかを満たしている</w:t>
      </w:r>
    </w:p>
    <w:p w14:paraId="0F57A010"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４　①②③全てを満たしている</w:t>
      </w:r>
    </w:p>
    <w:p w14:paraId="58FE8445" w14:textId="77777777" w:rsidR="00596815" w:rsidRPr="00265E22" w:rsidRDefault="00596815" w:rsidP="00596815">
      <w:pPr>
        <w:ind w:leftChars="50" w:left="545" w:hangingChars="200" w:hanging="440"/>
        <w:rPr>
          <w:rFonts w:ascii="Century" w:eastAsia="ＭＳ 明朝" w:hAnsi="Century" w:cs="Times New Roman"/>
          <w:color w:val="000000" w:themeColor="text1"/>
          <w:sz w:val="22"/>
        </w:rPr>
      </w:pPr>
    </w:p>
    <w:p w14:paraId="42DCAAFF" w14:textId="77777777" w:rsidR="00380EC2" w:rsidRPr="00265E22" w:rsidRDefault="00380EC2" w:rsidP="00380EC2">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◆自己点検評価結果の理由</w:t>
      </w:r>
    </w:p>
    <w:p w14:paraId="2698CAC3" w14:textId="77777777" w:rsidR="00380EC2" w:rsidRPr="00265E22" w:rsidRDefault="00380EC2" w:rsidP="00380EC2">
      <w:pPr>
        <w:rPr>
          <w:rFonts w:ascii="Century" w:eastAsia="ＭＳ 明朝" w:hAnsi="Century" w:cs="Times New Roman"/>
          <w:color w:val="000000" w:themeColor="text1"/>
        </w:rPr>
      </w:pPr>
    </w:p>
    <w:p w14:paraId="4EA75150" w14:textId="77777777" w:rsidR="00380EC2" w:rsidRPr="00265E22" w:rsidRDefault="00380EC2" w:rsidP="00380EC2">
      <w:pPr>
        <w:rPr>
          <w:rFonts w:ascii="Century" w:eastAsia="ＭＳ 明朝" w:hAnsi="Century" w:cs="Times New Roman"/>
          <w:color w:val="000000" w:themeColor="text1"/>
        </w:rPr>
      </w:pPr>
    </w:p>
    <w:p w14:paraId="03E745EE" w14:textId="77777777" w:rsidR="00380EC2" w:rsidRPr="00265E22" w:rsidRDefault="00380EC2" w:rsidP="00380EC2">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◆自己点検評価結果における課題と対応</w:t>
      </w:r>
    </w:p>
    <w:p w14:paraId="5A726319" w14:textId="77777777" w:rsidR="00380EC2" w:rsidRPr="00265E22" w:rsidRDefault="00380EC2" w:rsidP="00380EC2">
      <w:pPr>
        <w:rPr>
          <w:rFonts w:ascii="Century" w:eastAsia="ＭＳ 明朝" w:hAnsi="Century" w:cs="Times New Roman"/>
          <w:color w:val="000000" w:themeColor="text1"/>
        </w:rPr>
      </w:pPr>
    </w:p>
    <w:p w14:paraId="7150934A" w14:textId="77777777" w:rsidR="00380EC2" w:rsidRPr="00265E22" w:rsidRDefault="00380EC2" w:rsidP="00380EC2">
      <w:pPr>
        <w:rPr>
          <w:rFonts w:ascii="Century" w:eastAsia="ＭＳ 明朝" w:hAnsi="Century" w:cs="Times New Roman"/>
          <w:color w:val="000000" w:themeColor="text1"/>
        </w:rPr>
      </w:pPr>
    </w:p>
    <w:p w14:paraId="002FE1C8" w14:textId="77777777" w:rsidR="00DE1164" w:rsidRPr="00265E22" w:rsidRDefault="00DE1164" w:rsidP="00DE1164">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◆自己評価の根拠となる資料名・資料番号・エビデンス集の表示ページ等を記入（行が不足する場合は適宜追加すること）</w:t>
      </w:r>
    </w:p>
    <w:tbl>
      <w:tblPr>
        <w:tblStyle w:val="a3"/>
        <w:tblW w:w="9634" w:type="dxa"/>
        <w:tblLook w:val="04A0" w:firstRow="1" w:lastRow="0" w:firstColumn="1" w:lastColumn="0" w:noHBand="0" w:noVBand="1"/>
      </w:tblPr>
      <w:tblGrid>
        <w:gridCol w:w="9634"/>
      </w:tblGrid>
      <w:tr w:rsidR="00265E22" w:rsidRPr="00265E22" w14:paraId="41216434" w14:textId="77777777" w:rsidTr="00024BE6">
        <w:tc>
          <w:tcPr>
            <w:tcW w:w="9634" w:type="dxa"/>
          </w:tcPr>
          <w:p w14:paraId="27CB6654" w14:textId="77777777" w:rsidR="00380EC2" w:rsidRPr="00265E22" w:rsidRDefault="00380EC2" w:rsidP="00024BE6">
            <w:pPr>
              <w:rPr>
                <w:rFonts w:ascii="Century" w:eastAsia="ＭＳ 明朝" w:hAnsi="Century" w:cs="Times New Roman"/>
                <w:color w:val="000000" w:themeColor="text1"/>
              </w:rPr>
            </w:pPr>
          </w:p>
        </w:tc>
      </w:tr>
      <w:tr w:rsidR="00265E22" w:rsidRPr="00265E22" w14:paraId="6A50957B" w14:textId="77777777" w:rsidTr="00024BE6">
        <w:tc>
          <w:tcPr>
            <w:tcW w:w="9634" w:type="dxa"/>
          </w:tcPr>
          <w:p w14:paraId="390E07DE" w14:textId="77777777" w:rsidR="00380EC2" w:rsidRPr="00265E22" w:rsidRDefault="00380EC2" w:rsidP="00024BE6">
            <w:pPr>
              <w:rPr>
                <w:rFonts w:ascii="Century" w:eastAsia="ＭＳ 明朝" w:hAnsi="Century" w:cs="Times New Roman"/>
                <w:color w:val="000000" w:themeColor="text1"/>
              </w:rPr>
            </w:pPr>
          </w:p>
        </w:tc>
      </w:tr>
      <w:tr w:rsidR="00265E22" w:rsidRPr="00265E22" w14:paraId="3E1D7836" w14:textId="77777777" w:rsidTr="00024BE6">
        <w:tc>
          <w:tcPr>
            <w:tcW w:w="9634" w:type="dxa"/>
          </w:tcPr>
          <w:p w14:paraId="3083749D" w14:textId="77777777" w:rsidR="00380EC2" w:rsidRPr="00265E22" w:rsidRDefault="00380EC2" w:rsidP="00024BE6">
            <w:pPr>
              <w:rPr>
                <w:rFonts w:ascii="Century" w:eastAsia="ＭＳ 明朝" w:hAnsi="Century" w:cs="Times New Roman"/>
                <w:color w:val="000000" w:themeColor="text1"/>
              </w:rPr>
            </w:pPr>
          </w:p>
        </w:tc>
      </w:tr>
      <w:tr w:rsidR="00265E22" w:rsidRPr="00265E22" w14:paraId="1CBF593B" w14:textId="77777777" w:rsidTr="00024BE6">
        <w:tc>
          <w:tcPr>
            <w:tcW w:w="9634" w:type="dxa"/>
          </w:tcPr>
          <w:p w14:paraId="0B998CE8" w14:textId="77777777" w:rsidR="00380EC2" w:rsidRPr="00265E22" w:rsidRDefault="00380EC2" w:rsidP="00024BE6">
            <w:pPr>
              <w:rPr>
                <w:rFonts w:ascii="Century" w:eastAsia="ＭＳ 明朝" w:hAnsi="Century" w:cs="Times New Roman"/>
                <w:color w:val="000000" w:themeColor="text1"/>
              </w:rPr>
            </w:pPr>
          </w:p>
        </w:tc>
      </w:tr>
      <w:tr w:rsidR="00380EC2" w:rsidRPr="00265E22" w14:paraId="62B5BC36" w14:textId="77777777" w:rsidTr="00024BE6">
        <w:tc>
          <w:tcPr>
            <w:tcW w:w="9634" w:type="dxa"/>
          </w:tcPr>
          <w:p w14:paraId="73CEE1B4" w14:textId="77777777" w:rsidR="00380EC2" w:rsidRPr="00265E22" w:rsidRDefault="00380EC2" w:rsidP="00024BE6">
            <w:pPr>
              <w:rPr>
                <w:rFonts w:ascii="Century" w:eastAsia="ＭＳ 明朝" w:hAnsi="Century" w:cs="Times New Roman"/>
                <w:color w:val="000000" w:themeColor="text1"/>
              </w:rPr>
            </w:pPr>
          </w:p>
        </w:tc>
      </w:tr>
    </w:tbl>
    <w:p w14:paraId="71024D30" w14:textId="77777777" w:rsidR="00380EC2" w:rsidRPr="00265E22" w:rsidRDefault="00380EC2" w:rsidP="00380EC2">
      <w:pPr>
        <w:rPr>
          <w:rFonts w:ascii="Century" w:eastAsia="ＭＳ 明朝" w:hAnsi="Century" w:cs="Times New Roman"/>
          <w:color w:val="000000" w:themeColor="text1"/>
          <w:sz w:val="22"/>
        </w:rPr>
      </w:pPr>
    </w:p>
    <w:p w14:paraId="00582806" w14:textId="77777777" w:rsidR="00380EC2" w:rsidRPr="00265E22" w:rsidRDefault="00380EC2" w:rsidP="00380EC2">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◆指定するエビデンス資料</w:t>
      </w:r>
    </w:p>
    <w:p w14:paraId="0D8B6655" w14:textId="67CD37FB" w:rsidR="00380EC2" w:rsidRPr="00265E22" w:rsidRDefault="00380EC2" w:rsidP="00380EC2">
      <w:pPr>
        <w:pStyle w:val="aa"/>
        <w:widowControl/>
        <w:numPr>
          <w:ilvl w:val="1"/>
          <w:numId w:val="44"/>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様式</w:t>
      </w:r>
      <w:r w:rsidR="00445DA4">
        <w:rPr>
          <w:rFonts w:ascii="Century" w:eastAsia="ＭＳ 明朝" w:hAnsi="Century" w:cs="Times New Roman" w:hint="eastAsia"/>
          <w:color w:val="000000" w:themeColor="text1"/>
          <w:sz w:val="22"/>
        </w:rPr>
        <w:t>２</w:t>
      </w:r>
      <w:r w:rsidR="002E5DF1">
        <w:rPr>
          <w:rFonts w:ascii="Century" w:eastAsia="ＭＳ 明朝" w:hAnsi="Century" w:cs="Times New Roman" w:hint="eastAsia"/>
          <w:color w:val="000000" w:themeColor="text1"/>
          <w:sz w:val="22"/>
        </w:rPr>
        <w:t>-</w:t>
      </w:r>
      <w:r w:rsidR="002E5DF1">
        <w:rPr>
          <w:rFonts w:ascii="Century" w:eastAsia="ＭＳ 明朝" w:hAnsi="Century" w:cs="Times New Roman" w:hint="eastAsia"/>
          <w:color w:val="000000" w:themeColor="text1"/>
          <w:sz w:val="22"/>
        </w:rPr>
        <w:t>１、</w:t>
      </w:r>
      <w:r w:rsidR="00445DA4">
        <w:rPr>
          <w:rFonts w:ascii="Century" w:eastAsia="ＭＳ 明朝" w:hAnsi="Century" w:cs="Times New Roman" w:hint="eastAsia"/>
          <w:color w:val="000000" w:themeColor="text1"/>
          <w:sz w:val="22"/>
        </w:rPr>
        <w:t>２</w:t>
      </w:r>
      <w:r w:rsidR="002E5DF1">
        <w:rPr>
          <w:rFonts w:ascii="Century" w:eastAsia="ＭＳ 明朝" w:hAnsi="Century" w:cs="Times New Roman" w:hint="eastAsia"/>
          <w:color w:val="000000" w:themeColor="text1"/>
          <w:sz w:val="22"/>
        </w:rPr>
        <w:t>-</w:t>
      </w:r>
      <w:r w:rsidR="002E5DF1">
        <w:rPr>
          <w:rFonts w:ascii="Century" w:eastAsia="ＭＳ 明朝" w:hAnsi="Century" w:cs="Times New Roman" w:hint="eastAsia"/>
          <w:color w:val="000000" w:themeColor="text1"/>
          <w:sz w:val="22"/>
        </w:rPr>
        <w:t>３</w:t>
      </w:r>
    </w:p>
    <w:p w14:paraId="5F9E7B91" w14:textId="598A4FA3" w:rsidR="00380EC2" w:rsidRPr="00265E22" w:rsidRDefault="00380EC2" w:rsidP="00380EC2">
      <w:pPr>
        <w:pStyle w:val="aa"/>
        <w:widowControl/>
        <w:numPr>
          <w:ilvl w:val="1"/>
          <w:numId w:val="44"/>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color w:val="000000" w:themeColor="text1"/>
          <w:sz w:val="22"/>
        </w:rPr>
        <w:lastRenderedPageBreak/>
        <w:t>担当科目と専門性の関係性を判断できる臨床の実務経験、</w:t>
      </w:r>
      <w:r w:rsidRPr="00265E22">
        <w:rPr>
          <w:rFonts w:ascii="Century" w:eastAsia="ＭＳ 明朝" w:hAnsi="Century" w:cs="Times New Roman" w:hint="eastAsia"/>
          <w:color w:val="000000" w:themeColor="text1"/>
          <w:sz w:val="22"/>
        </w:rPr>
        <w:t>関係の専門団体・学会における活動・発表等の経験がわかる資料</w:t>
      </w:r>
    </w:p>
    <w:p w14:paraId="30D5DC28" w14:textId="59F4F31F" w:rsidR="00380EC2" w:rsidRPr="00265E22" w:rsidRDefault="002A64F8" w:rsidP="00380EC2">
      <w:pPr>
        <w:pStyle w:val="aa"/>
        <w:widowControl/>
        <w:numPr>
          <w:ilvl w:val="1"/>
          <w:numId w:val="44"/>
        </w:numPr>
        <w:ind w:leftChars="0"/>
        <w:jc w:val="left"/>
        <w:rPr>
          <w:rFonts w:ascii="Century" w:eastAsia="ＭＳ 明朝" w:hAnsi="Century" w:cs="Times New Roman"/>
          <w:color w:val="000000" w:themeColor="text1"/>
          <w:sz w:val="22"/>
        </w:rPr>
      </w:pPr>
      <w:r>
        <w:rPr>
          <w:rFonts w:ascii="Century" w:eastAsia="ＭＳ 明朝" w:hAnsi="Century" w:cs="Times New Roman" w:hint="eastAsia"/>
          <w:color w:val="000000" w:themeColor="text1"/>
        </w:rPr>
        <w:t>自学</w:t>
      </w:r>
      <w:r w:rsidR="00380EC2" w:rsidRPr="00265E22">
        <w:rPr>
          <w:rFonts w:ascii="Century" w:eastAsia="ＭＳ 明朝" w:hAnsi="Century" w:cs="Times New Roman" w:hint="eastAsia"/>
          <w:color w:val="000000" w:themeColor="text1"/>
          <w:sz w:val="22"/>
        </w:rPr>
        <w:t>のウェブサイト、リサーチマップなど教育業績・研</w:t>
      </w:r>
      <w:r w:rsidR="00380EC2" w:rsidRPr="00265E22">
        <w:rPr>
          <w:rFonts w:ascii="Century" w:eastAsia="ＭＳ 明朝" w:hAnsi="Century" w:cs="Times New Roman"/>
          <w:color w:val="000000" w:themeColor="text1"/>
          <w:sz w:val="22"/>
        </w:rPr>
        <w:t>究業績</w:t>
      </w:r>
      <w:r w:rsidR="00D053B1">
        <w:rPr>
          <w:rFonts w:ascii="Century" w:eastAsia="ＭＳ 明朝" w:hAnsi="Century" w:cs="Times New Roman" w:hint="eastAsia"/>
          <w:color w:val="000000" w:themeColor="text1"/>
          <w:sz w:val="22"/>
        </w:rPr>
        <w:t>の具体</w:t>
      </w:r>
      <w:r w:rsidR="00380EC2" w:rsidRPr="00265E22">
        <w:rPr>
          <w:rFonts w:ascii="Century" w:eastAsia="ＭＳ 明朝" w:hAnsi="Century" w:cs="Times New Roman"/>
          <w:color w:val="000000" w:themeColor="text1"/>
          <w:sz w:val="22"/>
        </w:rPr>
        <w:t>がわかる資料</w:t>
      </w:r>
    </w:p>
    <w:p w14:paraId="39093227" w14:textId="73301A0F" w:rsidR="00380EC2" w:rsidRPr="00265E22" w:rsidRDefault="00380EC2" w:rsidP="00380EC2">
      <w:pPr>
        <w:pStyle w:val="aa"/>
        <w:widowControl/>
        <w:numPr>
          <w:ilvl w:val="1"/>
          <w:numId w:val="44"/>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担当科目に応じて各協会が定める認定・専門療法士資格もしくは専門学協会・学会・団体が認定する指導資格の資格証明</w:t>
      </w:r>
    </w:p>
    <w:p w14:paraId="7DE43ED0" w14:textId="75EE6CD4" w:rsidR="004C52BC" w:rsidRPr="00265E22" w:rsidRDefault="004C52BC" w:rsidP="00380EC2">
      <w:pPr>
        <w:pStyle w:val="aa"/>
        <w:widowControl/>
        <w:numPr>
          <w:ilvl w:val="1"/>
          <w:numId w:val="44"/>
        </w:numPr>
        <w:ind w:leftChars="0"/>
        <w:jc w:val="left"/>
        <w:rPr>
          <w:rFonts w:ascii="Century" w:eastAsia="ＭＳ 明朝" w:hAnsi="Century" w:cs="Times New Roman"/>
          <w:color w:val="000000" w:themeColor="text1"/>
          <w:sz w:val="22"/>
        </w:rPr>
      </w:pPr>
      <w:r w:rsidRPr="00265E22">
        <w:rPr>
          <w:color w:val="000000" w:themeColor="text1"/>
        </w:rPr>
        <w:br w:type="page"/>
      </w:r>
    </w:p>
    <w:tbl>
      <w:tblPr>
        <w:tblStyle w:val="a3"/>
        <w:tblpPr w:leftFromText="142" w:rightFromText="142" w:vertAnchor="text" w:horzAnchor="margin" w:tblpY="7"/>
        <w:tblW w:w="0" w:type="auto"/>
        <w:tblLook w:val="04A0" w:firstRow="1" w:lastRow="0" w:firstColumn="1" w:lastColumn="0" w:noHBand="0" w:noVBand="1"/>
      </w:tblPr>
      <w:tblGrid>
        <w:gridCol w:w="657"/>
        <w:gridCol w:w="1416"/>
        <w:gridCol w:w="7555"/>
      </w:tblGrid>
      <w:tr w:rsidR="00265E22" w:rsidRPr="00265E22" w14:paraId="44B48354" w14:textId="77777777" w:rsidTr="00231D2A">
        <w:trPr>
          <w:trHeight w:val="588"/>
        </w:trPr>
        <w:tc>
          <w:tcPr>
            <w:tcW w:w="657" w:type="dxa"/>
            <w:vAlign w:val="center"/>
          </w:tcPr>
          <w:p w14:paraId="2E3FE4CC" w14:textId="4ECDA0DB" w:rsidR="004C52BC" w:rsidRPr="00265E22" w:rsidRDefault="004C52BC" w:rsidP="00231D2A">
            <w:pPr>
              <w:jc w:val="cente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lastRenderedPageBreak/>
              <w:t>６</w:t>
            </w:r>
          </w:p>
        </w:tc>
        <w:tc>
          <w:tcPr>
            <w:tcW w:w="1416" w:type="dxa"/>
            <w:vAlign w:val="center"/>
          </w:tcPr>
          <w:p w14:paraId="64392CFD" w14:textId="04482DDE"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基準Ⅲ</w:t>
            </w:r>
          </w:p>
        </w:tc>
        <w:tc>
          <w:tcPr>
            <w:tcW w:w="7555" w:type="dxa"/>
            <w:vAlign w:val="center"/>
          </w:tcPr>
          <w:p w14:paraId="007FDFAC" w14:textId="185DC363"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教育</w:t>
            </w:r>
          </w:p>
        </w:tc>
      </w:tr>
      <w:tr w:rsidR="00265E22" w:rsidRPr="00265E22" w14:paraId="2EB77C32" w14:textId="77777777" w:rsidTr="00231D2A">
        <w:trPr>
          <w:trHeight w:val="588"/>
        </w:trPr>
        <w:tc>
          <w:tcPr>
            <w:tcW w:w="9628" w:type="dxa"/>
            <w:gridSpan w:val="3"/>
            <w:vAlign w:val="center"/>
          </w:tcPr>
          <w:p w14:paraId="5C1F100C" w14:textId="1900BC36"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Ⅲ</w:t>
            </w:r>
            <w:r w:rsidRPr="00265E22">
              <w:rPr>
                <w:rFonts w:ascii="Century" w:eastAsia="ＭＳ 明朝" w:hAnsi="Century" w:cs="Times New Roman"/>
                <w:b/>
                <w:color w:val="000000" w:themeColor="text1"/>
                <w:sz w:val="24"/>
                <w:szCs w:val="24"/>
              </w:rPr>
              <w:t>-</w:t>
            </w:r>
            <w:r w:rsidRPr="00265E22">
              <w:rPr>
                <w:rFonts w:ascii="Century" w:eastAsia="ＭＳ 明朝" w:hAnsi="Century" w:cs="Times New Roman" w:hint="eastAsia"/>
                <w:b/>
                <w:color w:val="000000" w:themeColor="text1"/>
                <w:sz w:val="24"/>
                <w:szCs w:val="24"/>
              </w:rPr>
              <w:t>１）単位</w:t>
            </w:r>
          </w:p>
        </w:tc>
      </w:tr>
    </w:tbl>
    <w:p w14:paraId="60F3D19E" w14:textId="77777777" w:rsidR="001A7503" w:rsidRPr="00265E22" w:rsidRDefault="001A7503" w:rsidP="001A7503">
      <w:pPr>
        <w:rPr>
          <w:rFonts w:ascii="Century" w:eastAsia="ＭＳ 明朝" w:hAnsi="Century" w:cs="Times New Roman"/>
          <w:b/>
          <w:color w:val="000000" w:themeColor="text1"/>
          <w:sz w:val="24"/>
          <w:szCs w:val="24"/>
        </w:rPr>
      </w:pPr>
    </w:p>
    <w:p w14:paraId="04BD8B52" w14:textId="5420B778" w:rsidR="001A7503" w:rsidRPr="00265E22" w:rsidRDefault="001A7503" w:rsidP="001A7503">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DE1164" w:rsidRPr="00265E22">
        <w:rPr>
          <w:rFonts w:ascii="Century" w:eastAsia="ＭＳ 明朝" w:hAnsi="Century" w:cs="Times New Roman" w:hint="eastAsia"/>
          <w:color w:val="000000" w:themeColor="text1"/>
          <w:sz w:val="22"/>
        </w:rPr>
        <w:t>判定基準における評価内容</w:t>
      </w:r>
    </w:p>
    <w:p w14:paraId="769671FF" w14:textId="639C47B5" w:rsidR="001A7503" w:rsidRPr="00265E22" w:rsidRDefault="004C52BC" w:rsidP="004C52BC">
      <w:pPr>
        <w:pStyle w:val="aa"/>
        <w:numPr>
          <w:ilvl w:val="0"/>
          <w:numId w:val="11"/>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指定規則に定める教育内容</w:t>
      </w:r>
      <w:r w:rsidRPr="00265E22">
        <w:rPr>
          <w:rFonts w:ascii="Century" w:eastAsia="ＭＳ 明朝" w:hAnsi="Century" w:cs="Times New Roman" w:hint="eastAsia"/>
          <w:color w:val="000000" w:themeColor="text1"/>
          <w:sz w:val="22"/>
          <w:vertAlign w:val="superscript"/>
        </w:rPr>
        <w:t>＊</w:t>
      </w:r>
      <w:r w:rsidRPr="00265E22">
        <w:rPr>
          <w:rFonts w:ascii="Century" w:eastAsia="ＭＳ 明朝" w:hAnsi="Century" w:cs="Times New Roman" w:hint="eastAsia"/>
          <w:color w:val="000000" w:themeColor="text1"/>
          <w:sz w:val="22"/>
        </w:rPr>
        <w:t>と単位数に応じた科目および授業時間数を設定してい</w:t>
      </w:r>
      <w:r w:rsidR="001E32D2" w:rsidRPr="00265E22">
        <w:rPr>
          <w:rFonts w:ascii="Century" w:eastAsia="ＭＳ 明朝" w:hAnsi="Century" w:cs="Times New Roman" w:hint="eastAsia"/>
          <w:color w:val="000000" w:themeColor="text1"/>
          <w:sz w:val="22"/>
        </w:rPr>
        <w:t>る</w:t>
      </w:r>
    </w:p>
    <w:p w14:paraId="5F55A0E7" w14:textId="77777777" w:rsidR="004C52BC" w:rsidRPr="00265E22" w:rsidRDefault="004C52BC" w:rsidP="001A7503">
      <w:pPr>
        <w:pStyle w:val="aa"/>
        <w:numPr>
          <w:ilvl w:val="0"/>
          <w:numId w:val="11"/>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年間の授業週数に応じた適切な</w:t>
      </w:r>
      <w:r w:rsidRPr="00265E22">
        <w:rPr>
          <w:rFonts w:ascii="Century" w:eastAsia="ＭＳ 明朝" w:hAnsi="Century" w:cs="Times New Roman"/>
          <w:color w:val="000000" w:themeColor="text1"/>
          <w:sz w:val="22"/>
        </w:rPr>
        <w:t>CAP</w:t>
      </w:r>
      <w:r w:rsidRPr="00265E22">
        <w:rPr>
          <w:rFonts w:ascii="Century" w:eastAsia="ＭＳ 明朝" w:hAnsi="Century" w:cs="Times New Roman"/>
          <w:color w:val="000000" w:themeColor="text1"/>
          <w:sz w:val="22"/>
        </w:rPr>
        <w:t>制を設け、学生への履修単位数の指導を行っている</w:t>
      </w:r>
    </w:p>
    <w:p w14:paraId="106ABD06" w14:textId="0AB8D951" w:rsidR="001A7503" w:rsidRPr="00265E22" w:rsidRDefault="004C52BC" w:rsidP="001A7503">
      <w:pPr>
        <w:pStyle w:val="aa"/>
        <w:numPr>
          <w:ilvl w:val="0"/>
          <w:numId w:val="11"/>
        </w:numPr>
        <w:ind w:leftChars="0"/>
        <w:rPr>
          <w:rFonts w:ascii="Century" w:eastAsia="ＭＳ 明朝" w:hAnsi="Century" w:cs="Times New Roman"/>
          <w:color w:val="000000" w:themeColor="text1"/>
          <w:sz w:val="22"/>
        </w:rPr>
      </w:pPr>
      <w:r w:rsidRPr="00265E22">
        <w:rPr>
          <w:rFonts w:ascii="Century" w:eastAsia="ＭＳ 明朝" w:hAnsi="Century" w:cs="Times New Roman"/>
          <w:color w:val="000000" w:themeColor="text1"/>
          <w:sz w:val="22"/>
        </w:rPr>
        <w:t>GPA</w:t>
      </w:r>
      <w:r w:rsidRPr="00265E22">
        <w:rPr>
          <w:rFonts w:ascii="Century" w:eastAsia="ＭＳ 明朝" w:hAnsi="Century" w:cs="Times New Roman"/>
          <w:color w:val="000000" w:themeColor="text1"/>
          <w:sz w:val="22"/>
        </w:rPr>
        <w:t>等を用いた</w:t>
      </w:r>
      <w:r w:rsidRPr="00265E22">
        <w:rPr>
          <w:rFonts w:ascii="Century" w:eastAsia="ＭＳ 明朝" w:hAnsi="Century" w:cs="Times New Roman"/>
          <w:color w:val="000000" w:themeColor="text1"/>
          <w:sz w:val="22"/>
        </w:rPr>
        <w:t>CAP</w:t>
      </w:r>
      <w:r w:rsidRPr="00265E22">
        <w:rPr>
          <w:rFonts w:ascii="Century" w:eastAsia="ＭＳ 明朝" w:hAnsi="Century" w:cs="Times New Roman"/>
          <w:color w:val="000000" w:themeColor="text1"/>
          <w:sz w:val="22"/>
        </w:rPr>
        <w:t>の増減の</w:t>
      </w:r>
      <w:r w:rsidR="00492089" w:rsidRPr="00265E22">
        <w:rPr>
          <w:rFonts w:ascii="Century" w:eastAsia="ＭＳ 明朝" w:hAnsi="Century" w:cs="Times New Roman" w:hint="eastAsia"/>
          <w:color w:val="000000" w:themeColor="text1"/>
          <w:sz w:val="22"/>
        </w:rPr>
        <w:t>規程</w:t>
      </w:r>
      <w:r w:rsidRPr="00265E22">
        <w:rPr>
          <w:rFonts w:ascii="Century" w:eastAsia="ＭＳ 明朝" w:hAnsi="Century" w:cs="Times New Roman"/>
          <w:color w:val="000000" w:themeColor="text1"/>
          <w:sz w:val="22"/>
        </w:rPr>
        <w:t>、履修指導方針の検討等、単位の実質化（１単位あたりの学修量の確保）に資する取組みを行っている</w:t>
      </w:r>
    </w:p>
    <w:p w14:paraId="79A8F0EB" w14:textId="77777777" w:rsidR="004C52BC" w:rsidRPr="00265E22" w:rsidRDefault="004C52BC" w:rsidP="004C52BC">
      <w:pPr>
        <w:rPr>
          <w:rFonts w:ascii="Century" w:eastAsia="ＭＳ 明朝" w:hAnsi="Century" w:cs="Times New Roman"/>
          <w:color w:val="000000" w:themeColor="text1"/>
          <w:sz w:val="22"/>
        </w:rPr>
      </w:pPr>
    </w:p>
    <w:p w14:paraId="1058D29B" w14:textId="34BDF95A"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＊専門職大学は基礎科目、職業専門科目、展開科目、総合科目での</w:t>
      </w:r>
      <w:r w:rsidR="00492089" w:rsidRPr="00265E22">
        <w:rPr>
          <w:rFonts w:ascii="Century" w:eastAsia="ＭＳ 明朝" w:hAnsi="Century" w:cs="Times New Roman" w:hint="eastAsia"/>
          <w:color w:val="000000" w:themeColor="text1"/>
          <w:sz w:val="22"/>
        </w:rPr>
        <w:t>規程</w:t>
      </w:r>
      <w:r w:rsidRPr="00265E22">
        <w:rPr>
          <w:rFonts w:ascii="Century" w:eastAsia="ＭＳ 明朝" w:hAnsi="Century" w:cs="Times New Roman" w:hint="eastAsia"/>
          <w:color w:val="000000" w:themeColor="text1"/>
          <w:sz w:val="22"/>
        </w:rPr>
        <w:t>を確認する</w:t>
      </w:r>
    </w:p>
    <w:p w14:paraId="10C23ADB" w14:textId="77777777" w:rsidR="004C52BC" w:rsidRPr="00265E22" w:rsidRDefault="004C52BC" w:rsidP="004C52BC">
      <w:pPr>
        <w:rPr>
          <w:rFonts w:ascii="Century" w:eastAsia="ＭＳ 明朝" w:hAnsi="Century" w:cs="Times New Roman"/>
          <w:color w:val="000000" w:themeColor="text1"/>
          <w:sz w:val="22"/>
        </w:rPr>
      </w:pPr>
    </w:p>
    <w:p w14:paraId="2AD32094" w14:textId="319961AC" w:rsidR="00596815" w:rsidRPr="00265E22" w:rsidRDefault="00596815" w:rsidP="00596815">
      <w:pPr>
        <w:rPr>
          <w:rFonts w:ascii="Century" w:eastAsia="ＭＳ 明朝" w:hAnsi="Century" w:cs="Times New Roman"/>
          <w:color w:val="000000" w:themeColor="text1"/>
          <w:sz w:val="22"/>
        </w:rPr>
      </w:pPr>
      <w:r w:rsidRPr="00265E22">
        <w:rPr>
          <w:rFonts w:ascii="Century" w:eastAsia="ＭＳ 明朝" w:hAnsi="Century" w:cs="Times New Roman" w:hint="eastAsia"/>
          <w:b/>
          <w:color w:val="000000" w:themeColor="text1"/>
          <w:sz w:val="22"/>
        </w:rPr>
        <w:t>◆</w:t>
      </w:r>
      <w:r w:rsidR="00F624A6" w:rsidRPr="00265E22">
        <w:rPr>
          <w:rFonts w:ascii="Century" w:eastAsia="ＭＳ 明朝" w:hAnsi="Century" w:cs="Times New Roman" w:hint="eastAsia"/>
          <w:color w:val="000000" w:themeColor="text1"/>
          <w:sz w:val="22"/>
        </w:rPr>
        <w:t>自己点検評価　（該当数字を</w:t>
      </w:r>
      <w:r w:rsidR="00F624A6" w:rsidRPr="00265E22">
        <w:rPr>
          <w:rFonts w:ascii="Century" w:eastAsia="ＭＳ 明朝" w:hAnsi="Century" w:cs="Times New Roman" w:hint="eastAsia"/>
          <w:b/>
          <w:bCs/>
          <w:color w:val="000000" w:themeColor="text1"/>
          <w:sz w:val="22"/>
        </w:rPr>
        <w:t>□</w:t>
      </w:r>
      <w:r w:rsidR="00F624A6" w:rsidRPr="00265E22">
        <w:rPr>
          <w:rFonts w:ascii="Century" w:eastAsia="ＭＳ 明朝" w:hAnsi="Century" w:cs="Times New Roman" w:hint="eastAsia"/>
          <w:color w:val="000000" w:themeColor="text1"/>
          <w:sz w:val="22"/>
        </w:rPr>
        <w:t>で囲む）</w:t>
      </w:r>
    </w:p>
    <w:p w14:paraId="2FA43E16"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１　基準を満たしてない</w:t>
      </w:r>
    </w:p>
    <w:p w14:paraId="4AEE9547"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２　①を満たしている</w:t>
      </w:r>
    </w:p>
    <w:p w14:paraId="3DE1A2FA"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３　①を満たし、②③のいずれかを満たしている</w:t>
      </w:r>
    </w:p>
    <w:p w14:paraId="14363707"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４　①②③全てを満たしている</w:t>
      </w:r>
    </w:p>
    <w:p w14:paraId="489E10E0" w14:textId="77777777" w:rsidR="00596815" w:rsidRPr="00265E22" w:rsidRDefault="00596815" w:rsidP="00596815">
      <w:pPr>
        <w:ind w:leftChars="50" w:left="545" w:hangingChars="200" w:hanging="440"/>
        <w:rPr>
          <w:rFonts w:ascii="Century" w:eastAsia="ＭＳ 明朝" w:hAnsi="Century" w:cs="Times New Roman"/>
          <w:color w:val="000000" w:themeColor="text1"/>
          <w:sz w:val="22"/>
        </w:rPr>
      </w:pPr>
    </w:p>
    <w:p w14:paraId="0EC40DEA" w14:textId="77777777" w:rsidR="00026AC9" w:rsidRPr="00265E22" w:rsidRDefault="00026AC9" w:rsidP="00026AC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◆自己点検評価結果の理由</w:t>
      </w:r>
    </w:p>
    <w:p w14:paraId="12569431" w14:textId="77777777" w:rsidR="00026AC9" w:rsidRPr="00265E22" w:rsidRDefault="00026AC9" w:rsidP="00026AC9">
      <w:pPr>
        <w:rPr>
          <w:rFonts w:ascii="Century" w:eastAsia="ＭＳ 明朝" w:hAnsi="Century" w:cs="Times New Roman"/>
          <w:color w:val="000000" w:themeColor="text1"/>
        </w:rPr>
      </w:pPr>
    </w:p>
    <w:p w14:paraId="1E7FC889" w14:textId="77777777" w:rsidR="00026AC9" w:rsidRPr="00265E22" w:rsidRDefault="00026AC9" w:rsidP="00026AC9">
      <w:pPr>
        <w:rPr>
          <w:rFonts w:ascii="Century" w:eastAsia="ＭＳ 明朝" w:hAnsi="Century" w:cs="Times New Roman"/>
          <w:color w:val="000000" w:themeColor="text1"/>
        </w:rPr>
      </w:pPr>
    </w:p>
    <w:p w14:paraId="273CF41B" w14:textId="77777777" w:rsidR="00026AC9" w:rsidRPr="00265E22" w:rsidRDefault="00026AC9" w:rsidP="00026AC9">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◆自己点検評価結果における課題と対応</w:t>
      </w:r>
    </w:p>
    <w:p w14:paraId="686D7C75" w14:textId="77777777" w:rsidR="00026AC9" w:rsidRPr="00265E22" w:rsidRDefault="00026AC9" w:rsidP="00026AC9">
      <w:pPr>
        <w:rPr>
          <w:rFonts w:ascii="Century" w:eastAsia="ＭＳ 明朝" w:hAnsi="Century" w:cs="Times New Roman"/>
          <w:color w:val="000000" w:themeColor="text1"/>
        </w:rPr>
      </w:pPr>
    </w:p>
    <w:p w14:paraId="4B4C8DBD" w14:textId="77777777" w:rsidR="00026AC9" w:rsidRPr="00265E22" w:rsidRDefault="00026AC9" w:rsidP="00026AC9">
      <w:pPr>
        <w:rPr>
          <w:rFonts w:ascii="Century" w:eastAsia="ＭＳ 明朝" w:hAnsi="Century" w:cs="Times New Roman"/>
          <w:color w:val="000000" w:themeColor="text1"/>
        </w:rPr>
      </w:pPr>
    </w:p>
    <w:p w14:paraId="2A3CCCA4" w14:textId="77777777" w:rsidR="00DE1164" w:rsidRPr="00265E22" w:rsidRDefault="00DE1164" w:rsidP="00DE1164">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◆自己評価の根拠となる資料名・資料番号・エビデンス集の表示ページ等を記入（行が不足する場合は適宜追加すること）</w:t>
      </w:r>
    </w:p>
    <w:tbl>
      <w:tblPr>
        <w:tblStyle w:val="a3"/>
        <w:tblW w:w="9634" w:type="dxa"/>
        <w:tblLook w:val="04A0" w:firstRow="1" w:lastRow="0" w:firstColumn="1" w:lastColumn="0" w:noHBand="0" w:noVBand="1"/>
      </w:tblPr>
      <w:tblGrid>
        <w:gridCol w:w="9634"/>
      </w:tblGrid>
      <w:tr w:rsidR="00265E22" w:rsidRPr="00265E22" w14:paraId="7D4F6846" w14:textId="77777777" w:rsidTr="00024BE6">
        <w:tc>
          <w:tcPr>
            <w:tcW w:w="9634" w:type="dxa"/>
          </w:tcPr>
          <w:p w14:paraId="6B357827" w14:textId="77777777" w:rsidR="00026AC9" w:rsidRPr="00265E22" w:rsidRDefault="00026AC9" w:rsidP="00024BE6">
            <w:pPr>
              <w:rPr>
                <w:rFonts w:ascii="Century" w:eastAsia="ＭＳ 明朝" w:hAnsi="Century" w:cs="Times New Roman"/>
                <w:color w:val="000000" w:themeColor="text1"/>
              </w:rPr>
            </w:pPr>
          </w:p>
        </w:tc>
      </w:tr>
      <w:tr w:rsidR="00265E22" w:rsidRPr="00265E22" w14:paraId="0B591E39" w14:textId="77777777" w:rsidTr="00024BE6">
        <w:tc>
          <w:tcPr>
            <w:tcW w:w="9634" w:type="dxa"/>
          </w:tcPr>
          <w:p w14:paraId="6A604C39" w14:textId="77777777" w:rsidR="00026AC9" w:rsidRPr="00265E22" w:rsidRDefault="00026AC9" w:rsidP="00024BE6">
            <w:pPr>
              <w:rPr>
                <w:rFonts w:ascii="Century" w:eastAsia="ＭＳ 明朝" w:hAnsi="Century" w:cs="Times New Roman"/>
                <w:color w:val="000000" w:themeColor="text1"/>
              </w:rPr>
            </w:pPr>
          </w:p>
        </w:tc>
      </w:tr>
      <w:tr w:rsidR="00265E22" w:rsidRPr="00265E22" w14:paraId="2D7D2380" w14:textId="77777777" w:rsidTr="00024BE6">
        <w:tc>
          <w:tcPr>
            <w:tcW w:w="9634" w:type="dxa"/>
          </w:tcPr>
          <w:p w14:paraId="74E91951" w14:textId="77777777" w:rsidR="00026AC9" w:rsidRPr="00265E22" w:rsidRDefault="00026AC9" w:rsidP="00024BE6">
            <w:pPr>
              <w:rPr>
                <w:rFonts w:ascii="Century" w:eastAsia="ＭＳ 明朝" w:hAnsi="Century" w:cs="Times New Roman"/>
                <w:color w:val="000000" w:themeColor="text1"/>
              </w:rPr>
            </w:pPr>
          </w:p>
        </w:tc>
      </w:tr>
      <w:tr w:rsidR="00265E22" w:rsidRPr="00265E22" w14:paraId="6B861AFC" w14:textId="77777777" w:rsidTr="00024BE6">
        <w:tc>
          <w:tcPr>
            <w:tcW w:w="9634" w:type="dxa"/>
          </w:tcPr>
          <w:p w14:paraId="34C7AEB5" w14:textId="77777777" w:rsidR="00026AC9" w:rsidRPr="00265E22" w:rsidRDefault="00026AC9" w:rsidP="00024BE6">
            <w:pPr>
              <w:rPr>
                <w:rFonts w:ascii="Century" w:eastAsia="ＭＳ 明朝" w:hAnsi="Century" w:cs="Times New Roman"/>
                <w:color w:val="000000" w:themeColor="text1"/>
              </w:rPr>
            </w:pPr>
          </w:p>
        </w:tc>
      </w:tr>
      <w:tr w:rsidR="00026AC9" w:rsidRPr="00265E22" w14:paraId="5817635C" w14:textId="77777777" w:rsidTr="00024BE6">
        <w:tc>
          <w:tcPr>
            <w:tcW w:w="9634" w:type="dxa"/>
          </w:tcPr>
          <w:p w14:paraId="12C62F75" w14:textId="77777777" w:rsidR="00026AC9" w:rsidRPr="00265E22" w:rsidRDefault="00026AC9" w:rsidP="00024BE6">
            <w:pPr>
              <w:rPr>
                <w:rFonts w:ascii="Century" w:eastAsia="ＭＳ 明朝" w:hAnsi="Century" w:cs="Times New Roman"/>
                <w:color w:val="000000" w:themeColor="text1"/>
              </w:rPr>
            </w:pPr>
          </w:p>
        </w:tc>
      </w:tr>
    </w:tbl>
    <w:p w14:paraId="144BA1AF" w14:textId="77777777" w:rsidR="00026AC9" w:rsidRPr="00265E22" w:rsidRDefault="00026AC9" w:rsidP="00026AC9">
      <w:pPr>
        <w:rPr>
          <w:rFonts w:ascii="Century" w:eastAsia="ＭＳ 明朝" w:hAnsi="Century" w:cs="Times New Roman"/>
          <w:color w:val="000000" w:themeColor="text1"/>
          <w:sz w:val="22"/>
        </w:rPr>
      </w:pPr>
    </w:p>
    <w:p w14:paraId="34866136" w14:textId="77777777" w:rsidR="00026AC9" w:rsidRPr="00265E22" w:rsidRDefault="00026AC9" w:rsidP="00026AC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◆指定するエビデンス資料</w:t>
      </w:r>
    </w:p>
    <w:p w14:paraId="4C93625C" w14:textId="0B56BF73" w:rsidR="00541135" w:rsidRPr="00265E22" w:rsidRDefault="00541135" w:rsidP="00541135">
      <w:pPr>
        <w:pStyle w:val="aa"/>
        <w:widowControl/>
        <w:numPr>
          <w:ilvl w:val="1"/>
          <w:numId w:val="44"/>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様式</w:t>
      </w:r>
      <w:r w:rsidR="00445DA4">
        <w:rPr>
          <w:rFonts w:ascii="Century" w:eastAsia="ＭＳ 明朝" w:hAnsi="Century" w:cs="Times New Roman" w:hint="eastAsia"/>
          <w:color w:val="000000" w:themeColor="text1"/>
          <w:sz w:val="22"/>
        </w:rPr>
        <w:t>３</w:t>
      </w:r>
      <w:r w:rsidR="007C39B1">
        <w:rPr>
          <w:rFonts w:ascii="Century" w:eastAsia="ＭＳ 明朝" w:hAnsi="Century" w:cs="Times New Roman" w:hint="eastAsia"/>
          <w:color w:val="000000" w:themeColor="text1"/>
          <w:sz w:val="22"/>
        </w:rPr>
        <w:t>（基礎、専門基礎、専門、職業専門、展開、総合の分類ごと全て作成・提出）</w:t>
      </w:r>
    </w:p>
    <w:p w14:paraId="4D314B92" w14:textId="43B2D15D" w:rsidR="00541135" w:rsidRPr="00265E22" w:rsidRDefault="00541135" w:rsidP="00541135">
      <w:pPr>
        <w:pStyle w:val="aa"/>
        <w:widowControl/>
        <w:numPr>
          <w:ilvl w:val="1"/>
          <w:numId w:val="44"/>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color w:val="000000" w:themeColor="text1"/>
          <w:sz w:val="22"/>
        </w:rPr>
        <w:lastRenderedPageBreak/>
        <w:t>CAP</w:t>
      </w:r>
      <w:r w:rsidRPr="00265E22">
        <w:rPr>
          <w:rFonts w:ascii="Century" w:eastAsia="ＭＳ 明朝" w:hAnsi="Century" w:cs="Times New Roman"/>
          <w:color w:val="000000" w:themeColor="text1"/>
          <w:sz w:val="22"/>
        </w:rPr>
        <w:t>について学生へ周知する学生便覧等の資料ならびに実効性をもって履修単位指導を行っていることを示す資料</w:t>
      </w:r>
    </w:p>
    <w:p w14:paraId="772D0C4F" w14:textId="7075B364" w:rsidR="00541135" w:rsidRPr="00265E22" w:rsidRDefault="00541135" w:rsidP="00541135">
      <w:pPr>
        <w:pStyle w:val="aa"/>
        <w:widowControl/>
        <w:numPr>
          <w:ilvl w:val="1"/>
          <w:numId w:val="44"/>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color w:val="000000" w:themeColor="text1"/>
          <w:sz w:val="22"/>
        </w:rPr>
        <w:t>GPA</w:t>
      </w:r>
      <w:r w:rsidRPr="00265E22">
        <w:rPr>
          <w:rFonts w:ascii="Century" w:eastAsia="ＭＳ 明朝" w:hAnsi="Century" w:cs="Times New Roman"/>
          <w:color w:val="000000" w:themeColor="text1"/>
          <w:sz w:val="22"/>
        </w:rPr>
        <w:t>等を用いた</w:t>
      </w:r>
      <w:r w:rsidRPr="00265E22">
        <w:rPr>
          <w:rFonts w:ascii="Century" w:eastAsia="ＭＳ 明朝" w:hAnsi="Century" w:cs="Times New Roman"/>
          <w:color w:val="000000" w:themeColor="text1"/>
          <w:sz w:val="22"/>
        </w:rPr>
        <w:t>CA</w:t>
      </w:r>
      <w:r w:rsidRPr="00265E22">
        <w:rPr>
          <w:rFonts w:ascii="Century" w:eastAsia="ＭＳ 明朝" w:hAnsi="Century" w:cs="Times New Roman" w:hint="eastAsia"/>
          <w:color w:val="000000" w:themeColor="text1"/>
          <w:sz w:val="22"/>
        </w:rPr>
        <w:t>P</w:t>
      </w:r>
      <w:r w:rsidRPr="00265E22">
        <w:rPr>
          <w:rFonts w:ascii="Century" w:eastAsia="ＭＳ 明朝" w:hAnsi="Century" w:cs="Times New Roman"/>
          <w:color w:val="000000" w:themeColor="text1"/>
          <w:sz w:val="22"/>
        </w:rPr>
        <w:t>増減の</w:t>
      </w:r>
      <w:r w:rsidRPr="00265E22">
        <w:rPr>
          <w:rFonts w:ascii="Century" w:eastAsia="ＭＳ 明朝" w:hAnsi="Century" w:cs="Times New Roman" w:hint="eastAsia"/>
          <w:color w:val="000000" w:themeColor="text1"/>
          <w:sz w:val="22"/>
        </w:rPr>
        <w:t>規程を定めるとともにそれに基づく履</w:t>
      </w:r>
      <w:r w:rsidRPr="00265E22">
        <w:rPr>
          <w:rFonts w:ascii="Century" w:eastAsia="ＭＳ 明朝" w:hAnsi="Century" w:cs="Times New Roman"/>
          <w:color w:val="000000" w:themeColor="text1"/>
          <w:sz w:val="22"/>
        </w:rPr>
        <w:t>修指導方針等を検討し単位の実質化に資する取組みを行っていることがわかる会議体および議事録などの資料</w:t>
      </w:r>
    </w:p>
    <w:p w14:paraId="3B8C9ADC" w14:textId="6E375542" w:rsidR="00541135" w:rsidRPr="00265E22" w:rsidRDefault="00492089" w:rsidP="00541135">
      <w:pPr>
        <w:pStyle w:val="aa"/>
        <w:widowControl/>
        <w:numPr>
          <w:ilvl w:val="1"/>
          <w:numId w:val="44"/>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541135" w:rsidRPr="00265E22">
        <w:rPr>
          <w:rFonts w:ascii="Century" w:eastAsia="ＭＳ 明朝" w:hAnsi="Century" w:cs="Times New Roman" w:hint="eastAsia"/>
          <w:color w:val="000000" w:themeColor="text1"/>
          <w:sz w:val="22"/>
        </w:rPr>
        <w:t>学生面談</w:t>
      </w:r>
      <w:r w:rsidR="00964966" w:rsidRPr="00265E22">
        <w:rPr>
          <w:rFonts w:ascii="Century" w:eastAsia="ＭＳ 明朝" w:hAnsi="Century" w:cs="Times New Roman" w:hint="eastAsia"/>
          <w:color w:val="000000" w:themeColor="text1"/>
          <w:sz w:val="22"/>
        </w:rPr>
        <w:t>を行い判定基準</w:t>
      </w:r>
      <w:r w:rsidR="00DE1164" w:rsidRPr="00265E22">
        <w:rPr>
          <w:rFonts w:ascii="Century" w:eastAsia="ＭＳ 明朝" w:hAnsi="Century" w:cs="Times New Roman" w:hint="eastAsia"/>
          <w:color w:val="000000" w:themeColor="text1"/>
          <w:sz w:val="22"/>
        </w:rPr>
        <w:t>における評価内容について</w:t>
      </w:r>
      <w:r w:rsidR="00541135" w:rsidRPr="00265E22">
        <w:rPr>
          <w:rFonts w:ascii="Century" w:eastAsia="ＭＳ 明朝" w:hAnsi="Century" w:cs="Times New Roman" w:hint="eastAsia"/>
          <w:color w:val="000000" w:themeColor="text1"/>
          <w:sz w:val="22"/>
        </w:rPr>
        <w:t>確認</w:t>
      </w:r>
      <w:r w:rsidR="00DE1164" w:rsidRPr="00265E22">
        <w:rPr>
          <w:rFonts w:ascii="Century" w:eastAsia="ＭＳ 明朝" w:hAnsi="Century" w:cs="Times New Roman" w:hint="eastAsia"/>
          <w:color w:val="000000" w:themeColor="text1"/>
          <w:sz w:val="22"/>
        </w:rPr>
        <w:t>する</w:t>
      </w:r>
    </w:p>
    <w:p w14:paraId="58EB38C3" w14:textId="1636489E" w:rsidR="001A7503" w:rsidRPr="00265E22" w:rsidRDefault="004C52BC" w:rsidP="00541135">
      <w:pPr>
        <w:pStyle w:val="aa"/>
        <w:widowControl/>
        <w:numPr>
          <w:ilvl w:val="1"/>
          <w:numId w:val="44"/>
        </w:numPr>
        <w:ind w:leftChars="0"/>
        <w:jc w:val="left"/>
        <w:rPr>
          <w:rFonts w:ascii="Century" w:eastAsia="ＭＳ 明朝" w:hAnsi="Century" w:cs="Times New Roman"/>
          <w:color w:val="000000" w:themeColor="text1"/>
          <w:sz w:val="22"/>
        </w:rPr>
      </w:pPr>
      <w:r w:rsidRPr="00265E22">
        <w:rPr>
          <w:color w:val="000000" w:themeColor="text1"/>
        </w:rPr>
        <w:br w:type="page"/>
      </w:r>
    </w:p>
    <w:tbl>
      <w:tblPr>
        <w:tblStyle w:val="a3"/>
        <w:tblpPr w:leftFromText="142" w:rightFromText="142" w:vertAnchor="text" w:horzAnchor="margin" w:tblpY="7"/>
        <w:tblW w:w="0" w:type="auto"/>
        <w:tblLook w:val="04A0" w:firstRow="1" w:lastRow="0" w:firstColumn="1" w:lastColumn="0" w:noHBand="0" w:noVBand="1"/>
      </w:tblPr>
      <w:tblGrid>
        <w:gridCol w:w="657"/>
        <w:gridCol w:w="1416"/>
        <w:gridCol w:w="7555"/>
      </w:tblGrid>
      <w:tr w:rsidR="00265E22" w:rsidRPr="00265E22" w14:paraId="08463C57" w14:textId="77777777" w:rsidTr="00231D2A">
        <w:trPr>
          <w:trHeight w:val="588"/>
        </w:trPr>
        <w:tc>
          <w:tcPr>
            <w:tcW w:w="657" w:type="dxa"/>
            <w:vAlign w:val="center"/>
          </w:tcPr>
          <w:p w14:paraId="03328E72" w14:textId="3CA5033A" w:rsidR="004C52BC" w:rsidRPr="00265E22" w:rsidRDefault="004C52BC" w:rsidP="00231D2A">
            <w:pPr>
              <w:jc w:val="cente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lastRenderedPageBreak/>
              <w:t>７</w:t>
            </w:r>
          </w:p>
        </w:tc>
        <w:tc>
          <w:tcPr>
            <w:tcW w:w="1416" w:type="dxa"/>
            <w:vAlign w:val="center"/>
          </w:tcPr>
          <w:p w14:paraId="458F6CFA" w14:textId="77777777"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基準Ⅲ</w:t>
            </w:r>
          </w:p>
        </w:tc>
        <w:tc>
          <w:tcPr>
            <w:tcW w:w="7555" w:type="dxa"/>
            <w:vAlign w:val="center"/>
          </w:tcPr>
          <w:p w14:paraId="2A548A31" w14:textId="77777777"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教育</w:t>
            </w:r>
          </w:p>
        </w:tc>
      </w:tr>
      <w:tr w:rsidR="00265E22" w:rsidRPr="00265E22" w14:paraId="649DA8A4" w14:textId="77777777" w:rsidTr="00231D2A">
        <w:trPr>
          <w:trHeight w:val="588"/>
        </w:trPr>
        <w:tc>
          <w:tcPr>
            <w:tcW w:w="9628" w:type="dxa"/>
            <w:gridSpan w:val="3"/>
            <w:vAlign w:val="center"/>
          </w:tcPr>
          <w:p w14:paraId="09859479" w14:textId="79B3A8CD"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Ⅲ</w:t>
            </w:r>
            <w:r w:rsidRPr="00265E22">
              <w:rPr>
                <w:rFonts w:ascii="Century" w:eastAsia="ＭＳ 明朝" w:hAnsi="Century" w:cs="Times New Roman"/>
                <w:b/>
                <w:color w:val="000000" w:themeColor="text1"/>
                <w:sz w:val="24"/>
                <w:szCs w:val="24"/>
              </w:rPr>
              <w:t>-</w:t>
            </w:r>
            <w:r w:rsidRPr="00265E22">
              <w:rPr>
                <w:rFonts w:ascii="Century" w:eastAsia="ＭＳ 明朝" w:hAnsi="Century" w:cs="Times New Roman" w:hint="eastAsia"/>
                <w:b/>
                <w:color w:val="000000" w:themeColor="text1"/>
                <w:sz w:val="24"/>
                <w:szCs w:val="24"/>
              </w:rPr>
              <w:t>２）教育課程の編成</w:t>
            </w:r>
          </w:p>
        </w:tc>
      </w:tr>
    </w:tbl>
    <w:p w14:paraId="3D8C75A0" w14:textId="77777777" w:rsidR="00A45D40" w:rsidRPr="00265E22" w:rsidRDefault="00A45D40" w:rsidP="00A45D40">
      <w:pPr>
        <w:rPr>
          <w:rFonts w:ascii="Century" w:eastAsia="ＭＳ 明朝" w:hAnsi="Century" w:cs="Times New Roman"/>
          <w:color w:val="000000" w:themeColor="text1"/>
        </w:rPr>
      </w:pPr>
    </w:p>
    <w:p w14:paraId="50893FC2" w14:textId="47DBD6EF" w:rsidR="00A45D40" w:rsidRPr="00265E22" w:rsidRDefault="00A45D40" w:rsidP="00A45D40">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DE1164" w:rsidRPr="00265E22">
        <w:rPr>
          <w:rFonts w:ascii="Century" w:eastAsia="ＭＳ 明朝" w:hAnsi="Century" w:cs="Times New Roman" w:hint="eastAsia"/>
          <w:color w:val="000000" w:themeColor="text1"/>
          <w:sz w:val="22"/>
        </w:rPr>
        <w:t>判定基準における評価内容</w:t>
      </w:r>
    </w:p>
    <w:p w14:paraId="3C5FDE01" w14:textId="33E59345" w:rsidR="00A45D40" w:rsidRPr="00265E22" w:rsidRDefault="00492089" w:rsidP="004C52BC">
      <w:pPr>
        <w:pStyle w:val="aa"/>
        <w:numPr>
          <w:ilvl w:val="0"/>
          <w:numId w:val="14"/>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D</w:t>
      </w:r>
      <w:r w:rsidR="004C52BC" w:rsidRPr="00265E22">
        <w:rPr>
          <w:rFonts w:ascii="Century" w:eastAsia="ＭＳ 明朝" w:hAnsi="Century" w:cs="Times New Roman"/>
          <w:color w:val="000000" w:themeColor="text1"/>
          <w:sz w:val="22"/>
        </w:rPr>
        <w:t>P</w:t>
      </w:r>
      <w:r w:rsidR="004C52BC" w:rsidRPr="00265E22">
        <w:rPr>
          <w:rFonts w:ascii="Century" w:eastAsia="ＭＳ 明朝" w:hAnsi="Century" w:cs="Times New Roman"/>
          <w:color w:val="000000" w:themeColor="text1"/>
          <w:sz w:val="22"/>
        </w:rPr>
        <w:t>や</w:t>
      </w:r>
      <w:r w:rsidRPr="00265E22">
        <w:rPr>
          <w:rFonts w:ascii="Century" w:eastAsia="ＭＳ 明朝" w:hAnsi="Century" w:cs="Times New Roman" w:hint="eastAsia"/>
          <w:color w:val="000000" w:themeColor="text1"/>
          <w:sz w:val="22"/>
        </w:rPr>
        <w:t>C</w:t>
      </w:r>
      <w:r w:rsidR="004C52BC" w:rsidRPr="00265E22">
        <w:rPr>
          <w:rFonts w:ascii="Century" w:eastAsia="ＭＳ 明朝" w:hAnsi="Century" w:cs="Times New Roman"/>
          <w:color w:val="000000" w:themeColor="text1"/>
          <w:sz w:val="22"/>
        </w:rPr>
        <w:t>P</w:t>
      </w:r>
      <w:r w:rsidR="004C52BC" w:rsidRPr="00265E22">
        <w:rPr>
          <w:rFonts w:ascii="Century" w:eastAsia="ＭＳ 明朝" w:hAnsi="Century" w:cs="Times New Roman"/>
          <w:color w:val="000000" w:themeColor="text1"/>
          <w:sz w:val="22"/>
        </w:rPr>
        <w:t>を踏まえたカリキュラムツリー（各科目の連続性）を定め周知している</w:t>
      </w:r>
    </w:p>
    <w:p w14:paraId="44D48EC0" w14:textId="54404A42" w:rsidR="00A45D40" w:rsidRPr="00265E22" w:rsidRDefault="004C52BC" w:rsidP="004C52BC">
      <w:pPr>
        <w:pStyle w:val="aa"/>
        <w:numPr>
          <w:ilvl w:val="0"/>
          <w:numId w:val="14"/>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カリキュラムツリーなどを用いた教育課程の体系的編成が実効性を伴って行われている</w:t>
      </w:r>
    </w:p>
    <w:p w14:paraId="2975330B" w14:textId="6C131E06" w:rsidR="00A45D40" w:rsidRPr="00265E22" w:rsidRDefault="00492089" w:rsidP="004C52BC">
      <w:pPr>
        <w:pStyle w:val="aa"/>
        <w:numPr>
          <w:ilvl w:val="0"/>
          <w:numId w:val="14"/>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D</w:t>
      </w:r>
      <w:r w:rsidR="004C52BC" w:rsidRPr="00265E22">
        <w:rPr>
          <w:rFonts w:ascii="Century" w:eastAsia="ＭＳ 明朝" w:hAnsi="Century" w:cs="Times New Roman"/>
          <w:color w:val="000000" w:themeColor="text1"/>
          <w:sz w:val="22"/>
        </w:rPr>
        <w:t>P</w:t>
      </w:r>
      <w:r w:rsidR="004C52BC" w:rsidRPr="00265E22">
        <w:rPr>
          <w:rFonts w:ascii="Century" w:eastAsia="ＭＳ 明朝" w:hAnsi="Century" w:cs="Times New Roman"/>
          <w:color w:val="000000" w:themeColor="text1"/>
          <w:sz w:val="22"/>
        </w:rPr>
        <w:t>や</w:t>
      </w:r>
      <w:r w:rsidRPr="00265E22">
        <w:rPr>
          <w:rFonts w:ascii="Century" w:eastAsia="ＭＳ 明朝" w:hAnsi="Century" w:cs="Times New Roman" w:hint="eastAsia"/>
          <w:color w:val="000000" w:themeColor="text1"/>
          <w:sz w:val="22"/>
        </w:rPr>
        <w:t>C</w:t>
      </w:r>
      <w:r w:rsidR="004C52BC" w:rsidRPr="00265E22">
        <w:rPr>
          <w:rFonts w:ascii="Century" w:eastAsia="ＭＳ 明朝" w:hAnsi="Century" w:cs="Times New Roman"/>
          <w:color w:val="000000" w:themeColor="text1"/>
          <w:sz w:val="22"/>
        </w:rPr>
        <w:t>P</w:t>
      </w:r>
      <w:r w:rsidR="004C52BC" w:rsidRPr="00265E22">
        <w:rPr>
          <w:rFonts w:ascii="Century" w:eastAsia="ＭＳ 明朝" w:hAnsi="Century" w:cs="Times New Roman"/>
          <w:color w:val="000000" w:themeColor="text1"/>
          <w:sz w:val="22"/>
        </w:rPr>
        <w:t>を踏まえた特色ある科目・教育プログラム・コースを設定し学生へ多様な学びを提供している</w:t>
      </w:r>
    </w:p>
    <w:p w14:paraId="1033F7ED" w14:textId="77777777" w:rsidR="00A45D40" w:rsidRPr="00265E22" w:rsidRDefault="00A45D40" w:rsidP="00A45D40">
      <w:pPr>
        <w:rPr>
          <w:rFonts w:ascii="Century" w:eastAsia="ＭＳ 明朝" w:hAnsi="Century" w:cs="Times New Roman"/>
          <w:color w:val="000000" w:themeColor="text1"/>
        </w:rPr>
      </w:pPr>
    </w:p>
    <w:p w14:paraId="0F1B398A" w14:textId="40B20D69" w:rsidR="00596815" w:rsidRPr="00265E22" w:rsidRDefault="00034A74" w:rsidP="00596815">
      <w:pPr>
        <w:rPr>
          <w:rFonts w:ascii="Century" w:eastAsia="ＭＳ 明朝" w:hAnsi="Century" w:cs="Times New Roman"/>
          <w:color w:val="000000" w:themeColor="text1"/>
          <w:sz w:val="22"/>
        </w:rPr>
      </w:pPr>
      <w:r w:rsidRPr="00265E22">
        <w:rPr>
          <w:rFonts w:ascii="Century" w:eastAsia="ＭＳ 明朝" w:hAnsi="Century" w:cs="Times New Roman" w:hint="eastAsia"/>
          <w:b/>
          <w:color w:val="000000" w:themeColor="text1"/>
          <w:sz w:val="22"/>
        </w:rPr>
        <w:t>◆</w:t>
      </w:r>
      <w:r w:rsidR="00F624A6" w:rsidRPr="00265E22">
        <w:rPr>
          <w:rFonts w:ascii="Century" w:eastAsia="ＭＳ 明朝" w:hAnsi="Century" w:cs="Times New Roman" w:hint="eastAsia"/>
          <w:color w:val="000000" w:themeColor="text1"/>
          <w:sz w:val="22"/>
        </w:rPr>
        <w:t>自己点検評価　（該当数字を</w:t>
      </w:r>
      <w:r w:rsidR="00F624A6" w:rsidRPr="00265E22">
        <w:rPr>
          <w:rFonts w:ascii="Century" w:eastAsia="ＭＳ 明朝" w:hAnsi="Century" w:cs="Times New Roman" w:hint="eastAsia"/>
          <w:b/>
          <w:bCs/>
          <w:color w:val="000000" w:themeColor="text1"/>
          <w:sz w:val="22"/>
        </w:rPr>
        <w:t>□</w:t>
      </w:r>
      <w:r w:rsidR="00F624A6" w:rsidRPr="00265E22">
        <w:rPr>
          <w:rFonts w:ascii="Century" w:eastAsia="ＭＳ 明朝" w:hAnsi="Century" w:cs="Times New Roman" w:hint="eastAsia"/>
          <w:color w:val="000000" w:themeColor="text1"/>
          <w:sz w:val="22"/>
        </w:rPr>
        <w:t>で囲む）</w:t>
      </w:r>
    </w:p>
    <w:p w14:paraId="7EE9B1B9"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１　基準を満たしてない</w:t>
      </w:r>
    </w:p>
    <w:p w14:paraId="66541086"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２　①を満たしている</w:t>
      </w:r>
    </w:p>
    <w:p w14:paraId="420ACA5C"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３　①を満たし、②③のいずれかを満たしている</w:t>
      </w:r>
    </w:p>
    <w:p w14:paraId="3301F18E"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４　①②③全てを満たしている</w:t>
      </w:r>
    </w:p>
    <w:p w14:paraId="3D41370B" w14:textId="77777777" w:rsidR="00596815" w:rsidRPr="00265E22" w:rsidRDefault="00596815" w:rsidP="00596815">
      <w:pPr>
        <w:ind w:leftChars="50" w:left="545" w:hangingChars="200" w:hanging="440"/>
        <w:rPr>
          <w:rFonts w:ascii="Century" w:eastAsia="ＭＳ 明朝" w:hAnsi="Century" w:cs="Times New Roman"/>
          <w:color w:val="000000" w:themeColor="text1"/>
          <w:sz w:val="22"/>
        </w:rPr>
      </w:pPr>
    </w:p>
    <w:p w14:paraId="78954130" w14:textId="77777777" w:rsidR="00DE1164" w:rsidRPr="00265E22" w:rsidRDefault="00DE1164" w:rsidP="00DE1164">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◆自己点検評価結果の理由</w:t>
      </w:r>
    </w:p>
    <w:p w14:paraId="10F2B8FD" w14:textId="77777777" w:rsidR="00DE1164" w:rsidRPr="00265E22" w:rsidRDefault="00DE1164" w:rsidP="00DE1164">
      <w:pPr>
        <w:rPr>
          <w:rFonts w:ascii="Century" w:eastAsia="ＭＳ 明朝" w:hAnsi="Century" w:cs="Times New Roman"/>
          <w:color w:val="000000" w:themeColor="text1"/>
        </w:rPr>
      </w:pPr>
    </w:p>
    <w:p w14:paraId="4AAF80A0" w14:textId="77777777" w:rsidR="00DE1164" w:rsidRPr="00265E22" w:rsidRDefault="00DE1164" w:rsidP="00DE1164">
      <w:pPr>
        <w:rPr>
          <w:rFonts w:ascii="Century" w:eastAsia="ＭＳ 明朝" w:hAnsi="Century" w:cs="Times New Roman"/>
          <w:color w:val="000000" w:themeColor="text1"/>
        </w:rPr>
      </w:pPr>
    </w:p>
    <w:p w14:paraId="49E6553D" w14:textId="77777777" w:rsidR="00DE1164" w:rsidRPr="00265E22" w:rsidRDefault="00DE1164" w:rsidP="00DE1164">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◆自己点検評価結果における課題と対応</w:t>
      </w:r>
    </w:p>
    <w:p w14:paraId="2460DA35" w14:textId="77777777" w:rsidR="00DE1164" w:rsidRPr="00265E22" w:rsidRDefault="00DE1164" w:rsidP="00DE1164">
      <w:pPr>
        <w:rPr>
          <w:rFonts w:ascii="Century" w:eastAsia="ＭＳ 明朝" w:hAnsi="Century" w:cs="Times New Roman"/>
          <w:color w:val="000000" w:themeColor="text1"/>
        </w:rPr>
      </w:pPr>
    </w:p>
    <w:p w14:paraId="329FDCF3" w14:textId="77777777" w:rsidR="00DE1164" w:rsidRPr="00265E22" w:rsidRDefault="00DE1164" w:rsidP="00DE1164">
      <w:pPr>
        <w:rPr>
          <w:rFonts w:ascii="Century" w:eastAsia="ＭＳ 明朝" w:hAnsi="Century" w:cs="Times New Roman"/>
          <w:color w:val="000000" w:themeColor="text1"/>
        </w:rPr>
      </w:pPr>
    </w:p>
    <w:p w14:paraId="39EC2ADF" w14:textId="77777777" w:rsidR="00DE1164" w:rsidRPr="00265E22" w:rsidRDefault="00DE1164" w:rsidP="00DE1164">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◆自己評価の根拠となる資料名・資料番号・エビデンス集の表示ページ等を記入（行が不足する場合は適宜追加すること）</w:t>
      </w:r>
    </w:p>
    <w:tbl>
      <w:tblPr>
        <w:tblStyle w:val="a3"/>
        <w:tblW w:w="9634" w:type="dxa"/>
        <w:tblLook w:val="04A0" w:firstRow="1" w:lastRow="0" w:firstColumn="1" w:lastColumn="0" w:noHBand="0" w:noVBand="1"/>
      </w:tblPr>
      <w:tblGrid>
        <w:gridCol w:w="9634"/>
      </w:tblGrid>
      <w:tr w:rsidR="00265E22" w:rsidRPr="00265E22" w14:paraId="04ED8616" w14:textId="77777777" w:rsidTr="00024BE6">
        <w:tc>
          <w:tcPr>
            <w:tcW w:w="9634" w:type="dxa"/>
          </w:tcPr>
          <w:p w14:paraId="343589A0" w14:textId="77777777" w:rsidR="00DE1164" w:rsidRPr="00265E22" w:rsidRDefault="00DE1164" w:rsidP="00024BE6">
            <w:pPr>
              <w:rPr>
                <w:rFonts w:ascii="Century" w:eastAsia="ＭＳ 明朝" w:hAnsi="Century" w:cs="Times New Roman"/>
                <w:color w:val="000000" w:themeColor="text1"/>
              </w:rPr>
            </w:pPr>
          </w:p>
        </w:tc>
      </w:tr>
      <w:tr w:rsidR="00265E22" w:rsidRPr="00265E22" w14:paraId="0448C55D" w14:textId="77777777" w:rsidTr="00024BE6">
        <w:tc>
          <w:tcPr>
            <w:tcW w:w="9634" w:type="dxa"/>
          </w:tcPr>
          <w:p w14:paraId="273DADFF" w14:textId="77777777" w:rsidR="00DE1164" w:rsidRPr="00265E22" w:rsidRDefault="00DE1164" w:rsidP="00024BE6">
            <w:pPr>
              <w:rPr>
                <w:rFonts w:ascii="Century" w:eastAsia="ＭＳ 明朝" w:hAnsi="Century" w:cs="Times New Roman"/>
                <w:color w:val="000000" w:themeColor="text1"/>
              </w:rPr>
            </w:pPr>
          </w:p>
        </w:tc>
      </w:tr>
      <w:tr w:rsidR="00265E22" w:rsidRPr="00265E22" w14:paraId="7AE5905C" w14:textId="77777777" w:rsidTr="00024BE6">
        <w:tc>
          <w:tcPr>
            <w:tcW w:w="9634" w:type="dxa"/>
          </w:tcPr>
          <w:p w14:paraId="76C83D53" w14:textId="77777777" w:rsidR="00DE1164" w:rsidRPr="00265E22" w:rsidRDefault="00DE1164" w:rsidP="00024BE6">
            <w:pPr>
              <w:rPr>
                <w:rFonts w:ascii="Century" w:eastAsia="ＭＳ 明朝" w:hAnsi="Century" w:cs="Times New Roman"/>
                <w:color w:val="000000" w:themeColor="text1"/>
              </w:rPr>
            </w:pPr>
          </w:p>
        </w:tc>
      </w:tr>
      <w:tr w:rsidR="00265E22" w:rsidRPr="00265E22" w14:paraId="57386163" w14:textId="77777777" w:rsidTr="00024BE6">
        <w:tc>
          <w:tcPr>
            <w:tcW w:w="9634" w:type="dxa"/>
          </w:tcPr>
          <w:p w14:paraId="53E01953" w14:textId="77777777" w:rsidR="00DE1164" w:rsidRPr="00265E22" w:rsidRDefault="00DE1164" w:rsidP="00024BE6">
            <w:pPr>
              <w:rPr>
                <w:rFonts w:ascii="Century" w:eastAsia="ＭＳ 明朝" w:hAnsi="Century" w:cs="Times New Roman"/>
                <w:color w:val="000000" w:themeColor="text1"/>
              </w:rPr>
            </w:pPr>
          </w:p>
        </w:tc>
      </w:tr>
      <w:tr w:rsidR="00DE1164" w:rsidRPr="00265E22" w14:paraId="0D87E4CF" w14:textId="77777777" w:rsidTr="00024BE6">
        <w:tc>
          <w:tcPr>
            <w:tcW w:w="9634" w:type="dxa"/>
          </w:tcPr>
          <w:p w14:paraId="28FD03CF" w14:textId="77777777" w:rsidR="00DE1164" w:rsidRPr="00265E22" w:rsidRDefault="00DE1164" w:rsidP="00024BE6">
            <w:pPr>
              <w:rPr>
                <w:rFonts w:ascii="Century" w:eastAsia="ＭＳ 明朝" w:hAnsi="Century" w:cs="Times New Roman"/>
                <w:color w:val="000000" w:themeColor="text1"/>
              </w:rPr>
            </w:pPr>
          </w:p>
        </w:tc>
      </w:tr>
    </w:tbl>
    <w:p w14:paraId="31618D0D" w14:textId="77777777" w:rsidR="00DE1164" w:rsidRPr="00265E22" w:rsidRDefault="00DE1164" w:rsidP="00DE1164">
      <w:pPr>
        <w:rPr>
          <w:rFonts w:ascii="Century" w:eastAsia="ＭＳ 明朝" w:hAnsi="Century" w:cs="Times New Roman"/>
          <w:color w:val="000000" w:themeColor="text1"/>
          <w:sz w:val="22"/>
        </w:rPr>
      </w:pPr>
    </w:p>
    <w:p w14:paraId="066CF9E0" w14:textId="77777777" w:rsidR="00DE1164" w:rsidRPr="00265E22" w:rsidRDefault="00DE1164" w:rsidP="00DE1164">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◆指定するエビデンス資料</w:t>
      </w:r>
    </w:p>
    <w:p w14:paraId="2DBA4BA8" w14:textId="77777777" w:rsidR="00DE1164" w:rsidRPr="00265E22" w:rsidRDefault="00DE1164" w:rsidP="00DE1164">
      <w:pPr>
        <w:pStyle w:val="aa"/>
        <w:widowControl/>
        <w:numPr>
          <w:ilvl w:val="0"/>
          <w:numId w:val="45"/>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カリキュラムツリーがわかる資料</w:t>
      </w:r>
    </w:p>
    <w:p w14:paraId="1D27FED6" w14:textId="17081FD7" w:rsidR="00DE1164" w:rsidRPr="00265E22" w:rsidRDefault="00DE1164" w:rsidP="00DE1164">
      <w:pPr>
        <w:pStyle w:val="aa"/>
        <w:widowControl/>
        <w:numPr>
          <w:ilvl w:val="0"/>
          <w:numId w:val="45"/>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カリキュラムツリーなどを用いた教育課程の体系的編成が実効性を伴って行われていることを示す時間割などの資料</w:t>
      </w:r>
    </w:p>
    <w:p w14:paraId="18C9AB7F" w14:textId="53E76066" w:rsidR="00DE1164" w:rsidRPr="00265E22" w:rsidRDefault="000F7145" w:rsidP="00DE1164">
      <w:pPr>
        <w:pStyle w:val="aa"/>
        <w:widowControl/>
        <w:numPr>
          <w:ilvl w:val="0"/>
          <w:numId w:val="45"/>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lastRenderedPageBreak/>
        <w:t>D</w:t>
      </w:r>
      <w:r w:rsidR="00DE1164" w:rsidRPr="00265E22">
        <w:rPr>
          <w:rFonts w:ascii="Century" w:eastAsia="ＭＳ 明朝" w:hAnsi="Century" w:cs="Times New Roman"/>
          <w:color w:val="000000" w:themeColor="text1"/>
          <w:sz w:val="22"/>
        </w:rPr>
        <w:t>P</w:t>
      </w:r>
      <w:r w:rsidR="00DE1164" w:rsidRPr="00265E22">
        <w:rPr>
          <w:rFonts w:ascii="Century" w:eastAsia="ＭＳ 明朝" w:hAnsi="Century" w:cs="Times New Roman"/>
          <w:color w:val="000000" w:themeColor="text1"/>
          <w:sz w:val="22"/>
        </w:rPr>
        <w:t>、</w:t>
      </w:r>
      <w:r w:rsidRPr="00265E22">
        <w:rPr>
          <w:rFonts w:ascii="Century" w:eastAsia="ＭＳ 明朝" w:hAnsi="Century" w:cs="Times New Roman" w:hint="eastAsia"/>
          <w:color w:val="000000" w:themeColor="text1"/>
          <w:sz w:val="22"/>
        </w:rPr>
        <w:t>C</w:t>
      </w:r>
      <w:r w:rsidR="00DE1164" w:rsidRPr="00265E22">
        <w:rPr>
          <w:rFonts w:ascii="Century" w:eastAsia="ＭＳ 明朝" w:hAnsi="Century" w:cs="Times New Roman"/>
          <w:color w:val="000000" w:themeColor="text1"/>
          <w:sz w:val="22"/>
        </w:rPr>
        <w:t>P</w:t>
      </w:r>
      <w:r w:rsidR="00DE1164" w:rsidRPr="00265E22">
        <w:rPr>
          <w:rFonts w:ascii="Century" w:eastAsia="ＭＳ 明朝" w:hAnsi="Century" w:cs="Times New Roman"/>
          <w:color w:val="000000" w:themeColor="text1"/>
          <w:sz w:val="22"/>
        </w:rPr>
        <w:t>を踏まえた特色ある科目、教育プログラム、コースの設定</w:t>
      </w:r>
      <w:r w:rsidR="00DE1164" w:rsidRPr="00265E22">
        <w:rPr>
          <w:rFonts w:ascii="Century" w:eastAsia="ＭＳ 明朝" w:hAnsi="Century" w:cs="Times New Roman" w:hint="eastAsia"/>
          <w:color w:val="000000" w:themeColor="text1"/>
          <w:sz w:val="22"/>
        </w:rPr>
        <w:t>がわかる資料</w:t>
      </w:r>
    </w:p>
    <w:p w14:paraId="6B40E779" w14:textId="77777777" w:rsidR="00B30C14" w:rsidRPr="00265E22" w:rsidRDefault="00DE1164" w:rsidP="00DE1164">
      <w:pPr>
        <w:pStyle w:val="aa"/>
        <w:widowControl/>
        <w:numPr>
          <w:ilvl w:val="0"/>
          <w:numId w:val="45"/>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color w:val="000000" w:themeColor="text1"/>
          <w:sz w:val="22"/>
        </w:rPr>
        <w:t>特色ある科目、教育プログラム、コースの設定に</w:t>
      </w:r>
      <w:r w:rsidR="00B30C14" w:rsidRPr="00265E22">
        <w:rPr>
          <w:rFonts w:ascii="Century" w:eastAsia="ＭＳ 明朝" w:hAnsi="Century" w:cs="Times New Roman" w:hint="eastAsia"/>
          <w:color w:val="000000" w:themeColor="text1"/>
          <w:sz w:val="22"/>
        </w:rPr>
        <w:t>関して</w:t>
      </w:r>
      <w:r w:rsidRPr="00265E22">
        <w:rPr>
          <w:rFonts w:ascii="Century" w:eastAsia="ＭＳ 明朝" w:hAnsi="Century" w:cs="Times New Roman"/>
          <w:color w:val="000000" w:themeColor="text1"/>
          <w:sz w:val="22"/>
        </w:rPr>
        <w:t>検討した会議体ならび</w:t>
      </w:r>
      <w:r w:rsidR="00B30C14" w:rsidRPr="00265E22">
        <w:rPr>
          <w:rFonts w:ascii="Century" w:eastAsia="ＭＳ 明朝" w:hAnsi="Century" w:cs="Times New Roman" w:hint="eastAsia"/>
          <w:color w:val="000000" w:themeColor="text1"/>
          <w:sz w:val="22"/>
        </w:rPr>
        <w:t>に</w:t>
      </w:r>
      <w:r w:rsidRPr="00265E22">
        <w:rPr>
          <w:rFonts w:ascii="Century" w:eastAsia="ＭＳ 明朝" w:hAnsi="Century" w:cs="Times New Roman" w:hint="eastAsia"/>
          <w:color w:val="000000" w:themeColor="text1"/>
          <w:sz w:val="22"/>
        </w:rPr>
        <w:t>そ</w:t>
      </w:r>
      <w:r w:rsidRPr="00265E22">
        <w:rPr>
          <w:rFonts w:ascii="Century" w:eastAsia="ＭＳ 明朝" w:hAnsi="Century" w:cs="Times New Roman"/>
          <w:color w:val="000000" w:themeColor="text1"/>
          <w:sz w:val="22"/>
        </w:rPr>
        <w:t>の議事録</w:t>
      </w:r>
    </w:p>
    <w:p w14:paraId="1D0C7280" w14:textId="29DF6D12" w:rsidR="00DE1164" w:rsidRPr="00265E22" w:rsidRDefault="00B30C14" w:rsidP="00DE1164">
      <w:pPr>
        <w:pStyle w:val="aa"/>
        <w:widowControl/>
        <w:numPr>
          <w:ilvl w:val="0"/>
          <w:numId w:val="45"/>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特色ある科目、教育プログラム、コースの</w:t>
      </w:r>
      <w:r w:rsidR="00DE1164" w:rsidRPr="00265E22">
        <w:rPr>
          <w:rFonts w:ascii="Century" w:eastAsia="ＭＳ 明朝" w:hAnsi="Century" w:cs="Times New Roman"/>
          <w:color w:val="000000" w:themeColor="text1"/>
          <w:sz w:val="22"/>
        </w:rPr>
        <w:t>学修成果を</w:t>
      </w:r>
      <w:r w:rsidRPr="00265E22">
        <w:rPr>
          <w:rFonts w:ascii="Century" w:eastAsia="ＭＳ 明朝" w:hAnsi="Century" w:cs="Times New Roman" w:hint="eastAsia"/>
          <w:color w:val="000000" w:themeColor="text1"/>
          <w:sz w:val="22"/>
        </w:rPr>
        <w:t>検討・</w:t>
      </w:r>
      <w:r w:rsidR="00DE1164" w:rsidRPr="00265E22">
        <w:rPr>
          <w:rFonts w:ascii="Century" w:eastAsia="ＭＳ 明朝" w:hAnsi="Century" w:cs="Times New Roman"/>
          <w:color w:val="000000" w:themeColor="text1"/>
          <w:sz w:val="22"/>
        </w:rPr>
        <w:t>判断</w:t>
      </w:r>
      <w:r w:rsidRPr="00265E22">
        <w:rPr>
          <w:rFonts w:ascii="Century" w:eastAsia="ＭＳ 明朝" w:hAnsi="Century" w:cs="Times New Roman" w:hint="eastAsia"/>
          <w:color w:val="000000" w:themeColor="text1"/>
          <w:sz w:val="22"/>
        </w:rPr>
        <w:t>に資する</w:t>
      </w:r>
      <w:r w:rsidR="00DE1164" w:rsidRPr="00265E22">
        <w:rPr>
          <w:rFonts w:ascii="Century" w:eastAsia="ＭＳ 明朝" w:hAnsi="Century" w:cs="Times New Roman"/>
          <w:color w:val="000000" w:themeColor="text1"/>
          <w:sz w:val="22"/>
        </w:rPr>
        <w:t>資料</w:t>
      </w:r>
    </w:p>
    <w:p w14:paraId="0EF8AB95" w14:textId="0DFF7A88" w:rsidR="004C52BC" w:rsidRPr="00265E22" w:rsidRDefault="004C52BC" w:rsidP="00DE1164">
      <w:pPr>
        <w:pStyle w:val="aa"/>
        <w:widowControl/>
        <w:numPr>
          <w:ilvl w:val="0"/>
          <w:numId w:val="45"/>
        </w:numPr>
        <w:ind w:leftChars="0"/>
        <w:jc w:val="left"/>
        <w:rPr>
          <w:rFonts w:ascii="Century" w:eastAsia="ＭＳ 明朝" w:hAnsi="Century" w:cs="Times New Roman"/>
          <w:color w:val="000000" w:themeColor="text1"/>
          <w:sz w:val="22"/>
        </w:rPr>
      </w:pPr>
      <w:r w:rsidRPr="00265E22">
        <w:rPr>
          <w:color w:val="000000" w:themeColor="text1"/>
        </w:rPr>
        <w:br w:type="page"/>
      </w:r>
    </w:p>
    <w:tbl>
      <w:tblPr>
        <w:tblStyle w:val="a3"/>
        <w:tblpPr w:leftFromText="142" w:rightFromText="142" w:vertAnchor="text" w:horzAnchor="margin" w:tblpY="7"/>
        <w:tblW w:w="0" w:type="auto"/>
        <w:tblLook w:val="04A0" w:firstRow="1" w:lastRow="0" w:firstColumn="1" w:lastColumn="0" w:noHBand="0" w:noVBand="1"/>
      </w:tblPr>
      <w:tblGrid>
        <w:gridCol w:w="657"/>
        <w:gridCol w:w="1416"/>
        <w:gridCol w:w="7555"/>
      </w:tblGrid>
      <w:tr w:rsidR="00265E22" w:rsidRPr="00265E22" w14:paraId="0F8CA8E0" w14:textId="77777777" w:rsidTr="00231D2A">
        <w:trPr>
          <w:trHeight w:val="588"/>
        </w:trPr>
        <w:tc>
          <w:tcPr>
            <w:tcW w:w="657" w:type="dxa"/>
            <w:vAlign w:val="center"/>
          </w:tcPr>
          <w:p w14:paraId="63F0BBE3" w14:textId="7A6C3BD5" w:rsidR="004C52BC" w:rsidRPr="00265E22" w:rsidRDefault="004C52BC" w:rsidP="00231D2A">
            <w:pPr>
              <w:jc w:val="cente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lastRenderedPageBreak/>
              <w:t>８</w:t>
            </w:r>
          </w:p>
        </w:tc>
        <w:tc>
          <w:tcPr>
            <w:tcW w:w="1416" w:type="dxa"/>
            <w:vAlign w:val="center"/>
          </w:tcPr>
          <w:p w14:paraId="2564D5B3" w14:textId="77777777"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基準Ⅲ</w:t>
            </w:r>
          </w:p>
        </w:tc>
        <w:tc>
          <w:tcPr>
            <w:tcW w:w="7555" w:type="dxa"/>
            <w:vAlign w:val="center"/>
          </w:tcPr>
          <w:p w14:paraId="2866EC86" w14:textId="77777777"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教育</w:t>
            </w:r>
          </w:p>
        </w:tc>
      </w:tr>
      <w:tr w:rsidR="00265E22" w:rsidRPr="00265E22" w14:paraId="3D5886B5" w14:textId="77777777" w:rsidTr="00231D2A">
        <w:trPr>
          <w:trHeight w:val="588"/>
        </w:trPr>
        <w:tc>
          <w:tcPr>
            <w:tcW w:w="9628" w:type="dxa"/>
            <w:gridSpan w:val="3"/>
            <w:vAlign w:val="center"/>
          </w:tcPr>
          <w:p w14:paraId="223744D6" w14:textId="3B5AD2D0"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Ⅲ</w:t>
            </w:r>
            <w:r w:rsidRPr="00265E22">
              <w:rPr>
                <w:rFonts w:ascii="Century" w:eastAsia="ＭＳ 明朝" w:hAnsi="Century" w:cs="Times New Roman"/>
                <w:b/>
                <w:color w:val="000000" w:themeColor="text1"/>
                <w:sz w:val="24"/>
                <w:szCs w:val="24"/>
              </w:rPr>
              <w:t>-</w:t>
            </w:r>
            <w:r w:rsidRPr="00265E22">
              <w:rPr>
                <w:rFonts w:ascii="Century" w:eastAsia="ＭＳ 明朝" w:hAnsi="Century" w:cs="Times New Roman" w:hint="eastAsia"/>
                <w:b/>
                <w:color w:val="000000" w:themeColor="text1"/>
                <w:sz w:val="24"/>
                <w:szCs w:val="24"/>
              </w:rPr>
              <w:t>３）教育方法</w:t>
            </w:r>
          </w:p>
        </w:tc>
      </w:tr>
    </w:tbl>
    <w:p w14:paraId="64BA29E3" w14:textId="77777777" w:rsidR="00A45D40" w:rsidRPr="00265E22" w:rsidRDefault="00A45D40" w:rsidP="00A45D40">
      <w:pPr>
        <w:rPr>
          <w:rFonts w:ascii="Century" w:eastAsia="ＭＳ 明朝" w:hAnsi="Century" w:cs="Times New Roman"/>
          <w:color w:val="000000" w:themeColor="text1"/>
        </w:rPr>
      </w:pPr>
    </w:p>
    <w:p w14:paraId="54E5C6AD" w14:textId="136769A9" w:rsidR="00A45D40" w:rsidRPr="00265E22" w:rsidRDefault="00A45D40" w:rsidP="00A45D40">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F624A6" w:rsidRPr="00265E22">
        <w:rPr>
          <w:rFonts w:ascii="Century" w:eastAsia="ＭＳ 明朝" w:hAnsi="Century" w:cs="Times New Roman" w:hint="eastAsia"/>
          <w:color w:val="000000" w:themeColor="text1"/>
          <w:sz w:val="22"/>
        </w:rPr>
        <w:t>判定基準における評価内容</w:t>
      </w:r>
    </w:p>
    <w:p w14:paraId="0E03B331" w14:textId="41E35FB5" w:rsidR="00A45D40" w:rsidRPr="00265E22" w:rsidRDefault="004C52BC" w:rsidP="004C52BC">
      <w:pPr>
        <w:pStyle w:val="aa"/>
        <w:numPr>
          <w:ilvl w:val="0"/>
          <w:numId w:val="15"/>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シラバスと実際の講義・演習・実習の内容が合致し授業時間数を遵守している</w:t>
      </w:r>
    </w:p>
    <w:p w14:paraId="3EFE1832" w14:textId="6E7001A8" w:rsidR="00A45D40" w:rsidRPr="00265E22" w:rsidRDefault="004C52BC" w:rsidP="004C52BC">
      <w:pPr>
        <w:pStyle w:val="aa"/>
        <w:numPr>
          <w:ilvl w:val="0"/>
          <w:numId w:val="15"/>
        </w:numPr>
        <w:ind w:leftChars="0"/>
        <w:rPr>
          <w:rFonts w:ascii="Century" w:eastAsia="ＭＳ 明朝" w:hAnsi="Century" w:cs="Times New Roman"/>
          <w:color w:val="000000" w:themeColor="text1"/>
          <w:sz w:val="22"/>
        </w:rPr>
      </w:pPr>
      <w:r w:rsidRPr="00265E22">
        <w:rPr>
          <w:rFonts w:ascii="Century" w:eastAsia="ＭＳ 明朝" w:hAnsi="Century" w:cs="Times New Roman"/>
          <w:color w:val="000000" w:themeColor="text1"/>
          <w:sz w:val="22"/>
        </w:rPr>
        <w:t>PBL</w:t>
      </w:r>
      <w:r w:rsidRPr="00265E22">
        <w:rPr>
          <w:rFonts w:ascii="Century" w:eastAsia="ＭＳ 明朝" w:hAnsi="Century" w:cs="Times New Roman"/>
          <w:color w:val="000000" w:themeColor="text1"/>
          <w:sz w:val="22"/>
        </w:rPr>
        <w:t>、</w:t>
      </w:r>
      <w:r w:rsidRPr="00265E22">
        <w:rPr>
          <w:rFonts w:ascii="Century" w:eastAsia="ＭＳ 明朝" w:hAnsi="Century" w:cs="Times New Roman"/>
          <w:color w:val="000000" w:themeColor="text1"/>
          <w:sz w:val="22"/>
        </w:rPr>
        <w:t>e-learning</w:t>
      </w:r>
      <w:r w:rsidRPr="00265E22">
        <w:rPr>
          <w:rFonts w:ascii="Century" w:eastAsia="ＭＳ 明朝" w:hAnsi="Century" w:cs="Times New Roman"/>
          <w:color w:val="000000" w:themeColor="text1"/>
          <w:sz w:val="22"/>
        </w:rPr>
        <w:t>、ディベートなどを組合わせることで授業を聞く以上に高次の思考や活動や探究に関与することを可能とするアクティブラーニングを行うとともに相応なクラスサイズとなるよう教員を配置している</w:t>
      </w:r>
    </w:p>
    <w:p w14:paraId="34F31540" w14:textId="5EEEA19E" w:rsidR="00A45D40" w:rsidRPr="00265E22" w:rsidRDefault="004C52BC" w:rsidP="004C52BC">
      <w:pPr>
        <w:pStyle w:val="aa"/>
        <w:numPr>
          <w:ilvl w:val="0"/>
          <w:numId w:val="15"/>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地域貢献活動や研究活動を講義、演習、実習に取り入れているなど特色ある教育プログラムを有している</w:t>
      </w:r>
    </w:p>
    <w:p w14:paraId="6C82FEFB" w14:textId="77777777" w:rsidR="00A45D40" w:rsidRPr="00265E22" w:rsidRDefault="00A45D40" w:rsidP="00A45D40">
      <w:pPr>
        <w:rPr>
          <w:rFonts w:ascii="Century" w:eastAsia="ＭＳ 明朝" w:hAnsi="Century" w:cs="Times New Roman"/>
          <w:color w:val="000000" w:themeColor="text1"/>
        </w:rPr>
      </w:pPr>
    </w:p>
    <w:p w14:paraId="13F5DD94" w14:textId="25E1222B" w:rsidR="00596815" w:rsidRPr="00265E22" w:rsidRDefault="00596815" w:rsidP="00596815">
      <w:pPr>
        <w:rPr>
          <w:rFonts w:ascii="Century" w:eastAsia="ＭＳ 明朝" w:hAnsi="Century" w:cs="Times New Roman"/>
          <w:color w:val="000000" w:themeColor="text1"/>
          <w:sz w:val="22"/>
        </w:rPr>
      </w:pPr>
      <w:r w:rsidRPr="00265E22">
        <w:rPr>
          <w:rFonts w:ascii="Century" w:eastAsia="ＭＳ 明朝" w:hAnsi="Century" w:cs="Times New Roman" w:hint="eastAsia"/>
          <w:b/>
          <w:color w:val="000000" w:themeColor="text1"/>
          <w:sz w:val="22"/>
        </w:rPr>
        <w:t>◆</w:t>
      </w:r>
      <w:r w:rsidR="00F624A6" w:rsidRPr="00265E22">
        <w:rPr>
          <w:rFonts w:ascii="Century" w:eastAsia="ＭＳ 明朝" w:hAnsi="Century" w:cs="Times New Roman" w:hint="eastAsia"/>
          <w:color w:val="000000" w:themeColor="text1"/>
          <w:sz w:val="22"/>
        </w:rPr>
        <w:t>自己点検評価　（該当数字を</w:t>
      </w:r>
      <w:r w:rsidR="00F624A6" w:rsidRPr="00265E22">
        <w:rPr>
          <w:rFonts w:ascii="Century" w:eastAsia="ＭＳ 明朝" w:hAnsi="Century" w:cs="Times New Roman" w:hint="eastAsia"/>
          <w:b/>
          <w:bCs/>
          <w:color w:val="000000" w:themeColor="text1"/>
          <w:sz w:val="22"/>
        </w:rPr>
        <w:t>□</w:t>
      </w:r>
      <w:r w:rsidR="00F624A6" w:rsidRPr="00265E22">
        <w:rPr>
          <w:rFonts w:ascii="Century" w:eastAsia="ＭＳ 明朝" w:hAnsi="Century" w:cs="Times New Roman" w:hint="eastAsia"/>
          <w:color w:val="000000" w:themeColor="text1"/>
          <w:sz w:val="22"/>
        </w:rPr>
        <w:t>で囲む）</w:t>
      </w:r>
    </w:p>
    <w:p w14:paraId="6C9CAF06"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１　基準を満たしてない</w:t>
      </w:r>
    </w:p>
    <w:p w14:paraId="51F35C3C"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２　①を満たしている</w:t>
      </w:r>
    </w:p>
    <w:p w14:paraId="00264896"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３　①を満たし、②③のいずれかを満たしている</w:t>
      </w:r>
    </w:p>
    <w:p w14:paraId="57BB4D5A"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４　①②③全てを満たしている</w:t>
      </w:r>
    </w:p>
    <w:p w14:paraId="3B997C03" w14:textId="77777777" w:rsidR="00596815" w:rsidRPr="00265E22" w:rsidRDefault="00596815" w:rsidP="00596815">
      <w:pPr>
        <w:ind w:leftChars="50" w:left="545" w:hangingChars="200" w:hanging="440"/>
        <w:rPr>
          <w:rFonts w:ascii="Century" w:eastAsia="ＭＳ 明朝" w:hAnsi="Century" w:cs="Times New Roman"/>
          <w:color w:val="000000" w:themeColor="text1"/>
          <w:sz w:val="22"/>
        </w:rPr>
      </w:pPr>
    </w:p>
    <w:p w14:paraId="45E7BAA0" w14:textId="77777777" w:rsidR="00B30C14" w:rsidRPr="00265E22" w:rsidRDefault="00B30C14" w:rsidP="00B30C14">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◆自己点検評価結果の理由</w:t>
      </w:r>
    </w:p>
    <w:p w14:paraId="65EF5C99" w14:textId="77777777" w:rsidR="00B30C14" w:rsidRPr="00265E22" w:rsidRDefault="00B30C14" w:rsidP="00B30C14">
      <w:pPr>
        <w:rPr>
          <w:rFonts w:ascii="Century" w:eastAsia="ＭＳ 明朝" w:hAnsi="Century" w:cs="Times New Roman"/>
          <w:color w:val="000000" w:themeColor="text1"/>
        </w:rPr>
      </w:pPr>
    </w:p>
    <w:p w14:paraId="2AC04209" w14:textId="77777777" w:rsidR="00B30C14" w:rsidRPr="00265E22" w:rsidRDefault="00B30C14" w:rsidP="00B30C14">
      <w:pPr>
        <w:rPr>
          <w:rFonts w:ascii="Century" w:eastAsia="ＭＳ 明朝" w:hAnsi="Century" w:cs="Times New Roman"/>
          <w:color w:val="000000" w:themeColor="text1"/>
        </w:rPr>
      </w:pPr>
    </w:p>
    <w:p w14:paraId="2CB20EB0" w14:textId="77777777" w:rsidR="00B30C14" w:rsidRPr="00265E22" w:rsidRDefault="00B30C14" w:rsidP="00B30C14">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◆自己点検評価結果における課題と対応</w:t>
      </w:r>
    </w:p>
    <w:p w14:paraId="45EA515A" w14:textId="77777777" w:rsidR="00B30C14" w:rsidRPr="00265E22" w:rsidRDefault="00B30C14" w:rsidP="00B30C14">
      <w:pPr>
        <w:rPr>
          <w:rFonts w:ascii="Century" w:eastAsia="ＭＳ 明朝" w:hAnsi="Century" w:cs="Times New Roman"/>
          <w:color w:val="000000" w:themeColor="text1"/>
        </w:rPr>
      </w:pPr>
    </w:p>
    <w:p w14:paraId="493FB440" w14:textId="77777777" w:rsidR="00B30C14" w:rsidRPr="00265E22" w:rsidRDefault="00B30C14" w:rsidP="00B30C14">
      <w:pPr>
        <w:rPr>
          <w:rFonts w:ascii="Century" w:eastAsia="ＭＳ 明朝" w:hAnsi="Century" w:cs="Times New Roman"/>
          <w:color w:val="000000" w:themeColor="text1"/>
        </w:rPr>
      </w:pPr>
    </w:p>
    <w:p w14:paraId="2BF2CAD3" w14:textId="77777777" w:rsidR="00B30C14" w:rsidRPr="00265E22" w:rsidRDefault="00B30C14" w:rsidP="00B30C14">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◆自己評価の根拠となる資料名・資料番号・エビデンス集の表示ページ等を記入（行が不足する場合は適宜追加すること）</w:t>
      </w:r>
    </w:p>
    <w:tbl>
      <w:tblPr>
        <w:tblStyle w:val="a3"/>
        <w:tblW w:w="9634" w:type="dxa"/>
        <w:tblLook w:val="04A0" w:firstRow="1" w:lastRow="0" w:firstColumn="1" w:lastColumn="0" w:noHBand="0" w:noVBand="1"/>
      </w:tblPr>
      <w:tblGrid>
        <w:gridCol w:w="9634"/>
      </w:tblGrid>
      <w:tr w:rsidR="00265E22" w:rsidRPr="00265E22" w14:paraId="0A4A2BEA" w14:textId="77777777" w:rsidTr="00024BE6">
        <w:tc>
          <w:tcPr>
            <w:tcW w:w="9634" w:type="dxa"/>
          </w:tcPr>
          <w:p w14:paraId="1C5BD6BF" w14:textId="77777777" w:rsidR="00B30C14" w:rsidRPr="00265E22" w:rsidRDefault="00B30C14" w:rsidP="00024BE6">
            <w:pPr>
              <w:rPr>
                <w:rFonts w:ascii="Century" w:eastAsia="ＭＳ 明朝" w:hAnsi="Century" w:cs="Times New Roman"/>
                <w:color w:val="000000" w:themeColor="text1"/>
              </w:rPr>
            </w:pPr>
          </w:p>
        </w:tc>
      </w:tr>
      <w:tr w:rsidR="00265E22" w:rsidRPr="00265E22" w14:paraId="7F9D45EB" w14:textId="77777777" w:rsidTr="00024BE6">
        <w:tc>
          <w:tcPr>
            <w:tcW w:w="9634" w:type="dxa"/>
          </w:tcPr>
          <w:p w14:paraId="5A837145" w14:textId="77777777" w:rsidR="00B30C14" w:rsidRPr="00265E22" w:rsidRDefault="00B30C14" w:rsidP="00024BE6">
            <w:pPr>
              <w:rPr>
                <w:rFonts w:ascii="Century" w:eastAsia="ＭＳ 明朝" w:hAnsi="Century" w:cs="Times New Roman"/>
                <w:color w:val="000000" w:themeColor="text1"/>
              </w:rPr>
            </w:pPr>
          </w:p>
        </w:tc>
      </w:tr>
      <w:tr w:rsidR="00265E22" w:rsidRPr="00265E22" w14:paraId="6E84B267" w14:textId="77777777" w:rsidTr="00024BE6">
        <w:tc>
          <w:tcPr>
            <w:tcW w:w="9634" w:type="dxa"/>
          </w:tcPr>
          <w:p w14:paraId="4F90511D" w14:textId="77777777" w:rsidR="00B30C14" w:rsidRPr="00265E22" w:rsidRDefault="00B30C14" w:rsidP="00024BE6">
            <w:pPr>
              <w:rPr>
                <w:rFonts w:ascii="Century" w:eastAsia="ＭＳ 明朝" w:hAnsi="Century" w:cs="Times New Roman"/>
                <w:color w:val="000000" w:themeColor="text1"/>
              </w:rPr>
            </w:pPr>
          </w:p>
        </w:tc>
      </w:tr>
      <w:tr w:rsidR="00265E22" w:rsidRPr="00265E22" w14:paraId="381C9F7A" w14:textId="77777777" w:rsidTr="00024BE6">
        <w:tc>
          <w:tcPr>
            <w:tcW w:w="9634" w:type="dxa"/>
          </w:tcPr>
          <w:p w14:paraId="73BD16B2" w14:textId="77777777" w:rsidR="00B30C14" w:rsidRPr="00265E22" w:rsidRDefault="00B30C14" w:rsidP="00024BE6">
            <w:pPr>
              <w:rPr>
                <w:rFonts w:ascii="Century" w:eastAsia="ＭＳ 明朝" w:hAnsi="Century" w:cs="Times New Roman"/>
                <w:color w:val="000000" w:themeColor="text1"/>
              </w:rPr>
            </w:pPr>
          </w:p>
        </w:tc>
      </w:tr>
      <w:tr w:rsidR="00B30C14" w:rsidRPr="00265E22" w14:paraId="66529BAB" w14:textId="77777777" w:rsidTr="00024BE6">
        <w:tc>
          <w:tcPr>
            <w:tcW w:w="9634" w:type="dxa"/>
          </w:tcPr>
          <w:p w14:paraId="3D1EEC0E" w14:textId="77777777" w:rsidR="00B30C14" w:rsidRPr="00265E22" w:rsidRDefault="00B30C14" w:rsidP="00024BE6">
            <w:pPr>
              <w:rPr>
                <w:rFonts w:ascii="Century" w:eastAsia="ＭＳ 明朝" w:hAnsi="Century" w:cs="Times New Roman"/>
                <w:color w:val="000000" w:themeColor="text1"/>
              </w:rPr>
            </w:pPr>
          </w:p>
        </w:tc>
      </w:tr>
    </w:tbl>
    <w:p w14:paraId="54533FF3" w14:textId="77777777" w:rsidR="00A62CA3" w:rsidRPr="00265E22" w:rsidRDefault="00A62CA3" w:rsidP="00B30C14">
      <w:pPr>
        <w:rPr>
          <w:rFonts w:ascii="Century" w:eastAsia="ＭＳ 明朝" w:hAnsi="Century" w:cs="Times New Roman"/>
          <w:color w:val="000000" w:themeColor="text1"/>
          <w:sz w:val="22"/>
        </w:rPr>
      </w:pPr>
    </w:p>
    <w:p w14:paraId="4435D755" w14:textId="6224AEB3" w:rsidR="00B30C14" w:rsidRPr="00265E22" w:rsidRDefault="00B30C14" w:rsidP="002D274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◆指定するエビデンス資料</w:t>
      </w:r>
    </w:p>
    <w:p w14:paraId="15C3879F" w14:textId="693283C3" w:rsidR="002D2749" w:rsidRPr="00265E22" w:rsidRDefault="00B30C14" w:rsidP="002D2749">
      <w:pPr>
        <w:pStyle w:val="aa"/>
        <w:widowControl/>
        <w:numPr>
          <w:ilvl w:val="0"/>
          <w:numId w:val="46"/>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全科目のシラバス</w:t>
      </w:r>
    </w:p>
    <w:p w14:paraId="2132205A" w14:textId="77777777" w:rsidR="002D2749" w:rsidRPr="00265E22" w:rsidRDefault="00B30C14" w:rsidP="00B30C14">
      <w:pPr>
        <w:pStyle w:val="aa"/>
        <w:widowControl/>
        <w:numPr>
          <w:ilvl w:val="0"/>
          <w:numId w:val="46"/>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lastRenderedPageBreak/>
        <w:t>アクティブラーニングの具体がわかるシラバスや講義計画、授業資料</w:t>
      </w:r>
    </w:p>
    <w:p w14:paraId="431B0E04" w14:textId="27D1C259" w:rsidR="00B30C14" w:rsidRPr="00265E22" w:rsidRDefault="002D2749" w:rsidP="00B30C14">
      <w:pPr>
        <w:pStyle w:val="aa"/>
        <w:widowControl/>
        <w:numPr>
          <w:ilvl w:val="0"/>
          <w:numId w:val="46"/>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オンライン教育ツールを用いており、書面調査に資料添付することが難しい場合には、実地調査にて教育方法の具体</w:t>
      </w:r>
      <w:r w:rsidR="002A64F8">
        <w:rPr>
          <w:rFonts w:ascii="Century" w:eastAsia="ＭＳ 明朝" w:hAnsi="Century" w:cs="Times New Roman" w:hint="eastAsia"/>
          <w:color w:val="000000" w:themeColor="text1"/>
          <w:sz w:val="22"/>
        </w:rPr>
        <w:t>的内容</w:t>
      </w:r>
      <w:r w:rsidRPr="00265E22">
        <w:rPr>
          <w:rFonts w:ascii="Century" w:eastAsia="ＭＳ 明朝" w:hAnsi="Century" w:cs="Times New Roman" w:hint="eastAsia"/>
          <w:color w:val="000000" w:themeColor="text1"/>
          <w:sz w:val="22"/>
        </w:rPr>
        <w:t>がわかる資料を閲覧できるように準備すること</w:t>
      </w:r>
    </w:p>
    <w:p w14:paraId="135B950C" w14:textId="3519A24E" w:rsidR="00B30C14" w:rsidRPr="00265E22" w:rsidRDefault="00B30C14" w:rsidP="00B30C14">
      <w:pPr>
        <w:pStyle w:val="aa"/>
        <w:widowControl/>
        <w:numPr>
          <w:ilvl w:val="0"/>
          <w:numId w:val="46"/>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地域貢献活動や研究活動などを取入れた特色ある教育プログラムを実践していることを示す資料</w:t>
      </w:r>
    </w:p>
    <w:p w14:paraId="2B9D3453" w14:textId="7AE5BBA9" w:rsidR="00B30C14" w:rsidRPr="00265E22" w:rsidRDefault="00B30C14" w:rsidP="00B30C14">
      <w:pPr>
        <w:pStyle w:val="aa"/>
        <w:widowControl/>
        <w:numPr>
          <w:ilvl w:val="0"/>
          <w:numId w:val="46"/>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■学生面談を行い判定基準における評価内容について確認する</w:t>
      </w:r>
    </w:p>
    <w:p w14:paraId="59658C70" w14:textId="5669959B" w:rsidR="00134B85" w:rsidRPr="00265E22" w:rsidRDefault="004C52BC" w:rsidP="00B30C14">
      <w:pPr>
        <w:pStyle w:val="aa"/>
        <w:widowControl/>
        <w:numPr>
          <w:ilvl w:val="0"/>
          <w:numId w:val="46"/>
        </w:numPr>
        <w:ind w:leftChars="0"/>
        <w:jc w:val="left"/>
        <w:rPr>
          <w:rFonts w:ascii="Century" w:eastAsia="ＭＳ 明朝" w:hAnsi="Century" w:cs="Times New Roman"/>
          <w:color w:val="000000" w:themeColor="text1"/>
          <w:sz w:val="22"/>
        </w:rPr>
      </w:pPr>
      <w:r w:rsidRPr="00265E22">
        <w:rPr>
          <w:color w:val="000000" w:themeColor="text1"/>
        </w:rPr>
        <w:br w:type="page"/>
      </w:r>
    </w:p>
    <w:tbl>
      <w:tblPr>
        <w:tblStyle w:val="a3"/>
        <w:tblpPr w:leftFromText="142" w:rightFromText="142" w:vertAnchor="text" w:horzAnchor="margin" w:tblpY="7"/>
        <w:tblW w:w="0" w:type="auto"/>
        <w:tblLook w:val="04A0" w:firstRow="1" w:lastRow="0" w:firstColumn="1" w:lastColumn="0" w:noHBand="0" w:noVBand="1"/>
      </w:tblPr>
      <w:tblGrid>
        <w:gridCol w:w="657"/>
        <w:gridCol w:w="1416"/>
        <w:gridCol w:w="7555"/>
      </w:tblGrid>
      <w:tr w:rsidR="00265E22" w:rsidRPr="00265E22" w14:paraId="698E6C9C" w14:textId="77777777" w:rsidTr="00231D2A">
        <w:trPr>
          <w:trHeight w:val="588"/>
        </w:trPr>
        <w:tc>
          <w:tcPr>
            <w:tcW w:w="657" w:type="dxa"/>
            <w:vAlign w:val="center"/>
          </w:tcPr>
          <w:p w14:paraId="189D810B" w14:textId="29CEF890" w:rsidR="004C52BC" w:rsidRPr="00265E22" w:rsidRDefault="004C52BC" w:rsidP="00231D2A">
            <w:pPr>
              <w:jc w:val="cente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lastRenderedPageBreak/>
              <w:t>９</w:t>
            </w:r>
          </w:p>
        </w:tc>
        <w:tc>
          <w:tcPr>
            <w:tcW w:w="1416" w:type="dxa"/>
            <w:vAlign w:val="center"/>
          </w:tcPr>
          <w:p w14:paraId="6D6C50B2" w14:textId="77777777"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基準Ⅲ</w:t>
            </w:r>
          </w:p>
        </w:tc>
        <w:tc>
          <w:tcPr>
            <w:tcW w:w="7555" w:type="dxa"/>
            <w:vAlign w:val="center"/>
          </w:tcPr>
          <w:p w14:paraId="6F60A45D" w14:textId="77777777"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教育</w:t>
            </w:r>
          </w:p>
        </w:tc>
      </w:tr>
      <w:tr w:rsidR="00265E22" w:rsidRPr="00265E22" w14:paraId="7320C980" w14:textId="77777777" w:rsidTr="00231D2A">
        <w:trPr>
          <w:trHeight w:val="588"/>
        </w:trPr>
        <w:tc>
          <w:tcPr>
            <w:tcW w:w="9628" w:type="dxa"/>
            <w:gridSpan w:val="3"/>
            <w:vAlign w:val="center"/>
          </w:tcPr>
          <w:p w14:paraId="17E97B02" w14:textId="7FEFD73F"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Ⅲ</w:t>
            </w:r>
            <w:r w:rsidRPr="00265E22">
              <w:rPr>
                <w:rFonts w:ascii="Century" w:eastAsia="ＭＳ 明朝" w:hAnsi="Century" w:cs="Times New Roman"/>
                <w:b/>
                <w:color w:val="000000" w:themeColor="text1"/>
                <w:sz w:val="24"/>
                <w:szCs w:val="24"/>
              </w:rPr>
              <w:t>-</w:t>
            </w:r>
            <w:r w:rsidRPr="00265E22">
              <w:rPr>
                <w:rFonts w:ascii="Century" w:eastAsia="ＭＳ 明朝" w:hAnsi="Century" w:cs="Times New Roman" w:hint="eastAsia"/>
                <w:b/>
                <w:color w:val="000000" w:themeColor="text1"/>
                <w:sz w:val="24"/>
                <w:szCs w:val="24"/>
              </w:rPr>
              <w:t>４）単位認定・卒業判定</w:t>
            </w:r>
          </w:p>
        </w:tc>
      </w:tr>
    </w:tbl>
    <w:p w14:paraId="71A3165A" w14:textId="77777777" w:rsidR="004C52BC" w:rsidRPr="00265E22" w:rsidRDefault="004C52BC" w:rsidP="00134B85">
      <w:pPr>
        <w:rPr>
          <w:rFonts w:ascii="Century" w:eastAsia="ＭＳ 明朝" w:hAnsi="Century" w:cs="Times New Roman"/>
          <w:color w:val="000000" w:themeColor="text1"/>
        </w:rPr>
      </w:pPr>
    </w:p>
    <w:p w14:paraId="16E565EA" w14:textId="0C13F399" w:rsidR="00134B85" w:rsidRPr="00265E22" w:rsidRDefault="00134B85" w:rsidP="00134B85">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F624A6" w:rsidRPr="00265E22">
        <w:rPr>
          <w:rFonts w:ascii="Century" w:eastAsia="ＭＳ 明朝" w:hAnsi="Century" w:cs="Times New Roman" w:hint="eastAsia"/>
          <w:color w:val="000000" w:themeColor="text1"/>
          <w:sz w:val="22"/>
        </w:rPr>
        <w:t>判定基準における評価内容</w:t>
      </w:r>
    </w:p>
    <w:p w14:paraId="79837CAC" w14:textId="47FC749B" w:rsidR="00134B85" w:rsidRPr="00265E22" w:rsidRDefault="004C52BC" w:rsidP="004C52BC">
      <w:pPr>
        <w:pStyle w:val="aa"/>
        <w:numPr>
          <w:ilvl w:val="0"/>
          <w:numId w:val="1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全ての科目において、</w:t>
      </w:r>
      <w:r w:rsidR="002A64F8">
        <w:rPr>
          <w:rFonts w:ascii="Century" w:eastAsia="ＭＳ 明朝" w:hAnsi="Century" w:cs="Times New Roman" w:hint="eastAsia"/>
          <w:color w:val="000000" w:themeColor="text1"/>
          <w:sz w:val="22"/>
        </w:rPr>
        <w:t>シラバスに</w:t>
      </w:r>
      <w:r w:rsidRPr="00265E22">
        <w:rPr>
          <w:rFonts w:ascii="Century" w:eastAsia="ＭＳ 明朝" w:hAnsi="Century" w:cs="Times New Roman" w:hint="eastAsia"/>
          <w:color w:val="000000" w:themeColor="text1"/>
          <w:sz w:val="22"/>
        </w:rPr>
        <w:t>到達目標</w:t>
      </w:r>
      <w:r w:rsidR="002A64F8">
        <w:rPr>
          <w:rFonts w:ascii="Century" w:eastAsia="ＭＳ 明朝" w:hAnsi="Century" w:cs="Times New Roman" w:hint="eastAsia"/>
          <w:color w:val="000000" w:themeColor="text1"/>
          <w:sz w:val="22"/>
        </w:rPr>
        <w:t>と</w:t>
      </w:r>
      <w:r w:rsidRPr="00265E22">
        <w:rPr>
          <w:rFonts w:ascii="Century" w:eastAsia="ＭＳ 明朝" w:hAnsi="Century" w:cs="Times New Roman" w:hint="eastAsia"/>
          <w:color w:val="000000" w:themeColor="text1"/>
          <w:sz w:val="22"/>
        </w:rPr>
        <w:t>合致した複合的評価に</w:t>
      </w:r>
      <w:r w:rsidR="002A64F8">
        <w:rPr>
          <w:rFonts w:ascii="Century" w:eastAsia="ＭＳ 明朝" w:hAnsi="Century" w:cs="Times New Roman" w:hint="eastAsia"/>
          <w:color w:val="000000" w:themeColor="text1"/>
          <w:sz w:val="22"/>
        </w:rPr>
        <w:t>より</w:t>
      </w:r>
      <w:r w:rsidRPr="00265E22">
        <w:rPr>
          <w:rFonts w:ascii="Century" w:eastAsia="ＭＳ 明朝" w:hAnsi="Century" w:cs="Times New Roman" w:hint="eastAsia"/>
          <w:color w:val="000000" w:themeColor="text1"/>
          <w:sz w:val="22"/>
        </w:rPr>
        <w:t>単位認定を行うことを明記しそれを実行している</w:t>
      </w:r>
    </w:p>
    <w:p w14:paraId="4452DB4E" w14:textId="628AADB9" w:rsidR="00134B85" w:rsidRPr="00265E22" w:rsidRDefault="004C52BC" w:rsidP="004C52BC">
      <w:pPr>
        <w:pStyle w:val="aa"/>
        <w:numPr>
          <w:ilvl w:val="0"/>
          <w:numId w:val="1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進級基準、卒業認定基準を明文化し厳正に適用している</w:t>
      </w:r>
    </w:p>
    <w:p w14:paraId="39B40CE3" w14:textId="54B6079B" w:rsidR="00134B85" w:rsidRPr="00265E22" w:rsidRDefault="004C52BC" w:rsidP="004C52BC">
      <w:pPr>
        <w:pStyle w:val="aa"/>
        <w:numPr>
          <w:ilvl w:val="0"/>
          <w:numId w:val="17"/>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プレ・ディプロマサプリメントやディプロマサプリメントを作成し、学修計画や学修成果の確認にあたり有機的に活用している</w:t>
      </w:r>
    </w:p>
    <w:p w14:paraId="4B5F3A3B" w14:textId="77777777" w:rsidR="00134B85" w:rsidRPr="00265E22" w:rsidRDefault="00134B85" w:rsidP="00134B85">
      <w:pPr>
        <w:rPr>
          <w:rFonts w:ascii="Century" w:eastAsia="ＭＳ 明朝" w:hAnsi="Century" w:cs="Times New Roman"/>
          <w:color w:val="000000" w:themeColor="text1"/>
        </w:rPr>
      </w:pPr>
    </w:p>
    <w:p w14:paraId="489CA3DE" w14:textId="1D1294B8" w:rsidR="00596815" w:rsidRPr="00265E22" w:rsidRDefault="00596815" w:rsidP="00596815">
      <w:pPr>
        <w:rPr>
          <w:rFonts w:ascii="Century" w:eastAsia="ＭＳ 明朝" w:hAnsi="Century" w:cs="Times New Roman"/>
          <w:color w:val="000000" w:themeColor="text1"/>
          <w:sz w:val="22"/>
        </w:rPr>
      </w:pPr>
      <w:r w:rsidRPr="00265E22">
        <w:rPr>
          <w:rFonts w:ascii="Century" w:eastAsia="ＭＳ 明朝" w:hAnsi="Century" w:cs="Times New Roman" w:hint="eastAsia"/>
          <w:b/>
          <w:color w:val="000000" w:themeColor="text1"/>
          <w:sz w:val="22"/>
        </w:rPr>
        <w:t>◆</w:t>
      </w:r>
      <w:r w:rsidR="00F624A6" w:rsidRPr="00265E22">
        <w:rPr>
          <w:rFonts w:ascii="Century" w:eastAsia="ＭＳ 明朝" w:hAnsi="Century" w:cs="Times New Roman" w:hint="eastAsia"/>
          <w:color w:val="000000" w:themeColor="text1"/>
          <w:sz w:val="22"/>
        </w:rPr>
        <w:t>自己点検評価　（該当数字を</w:t>
      </w:r>
      <w:r w:rsidR="00F624A6" w:rsidRPr="00265E22">
        <w:rPr>
          <w:rFonts w:ascii="Century" w:eastAsia="ＭＳ 明朝" w:hAnsi="Century" w:cs="Times New Roman" w:hint="eastAsia"/>
          <w:b/>
          <w:bCs/>
          <w:color w:val="000000" w:themeColor="text1"/>
          <w:sz w:val="22"/>
        </w:rPr>
        <w:t>□</w:t>
      </w:r>
      <w:r w:rsidR="00F624A6" w:rsidRPr="00265E22">
        <w:rPr>
          <w:rFonts w:ascii="Century" w:eastAsia="ＭＳ 明朝" w:hAnsi="Century" w:cs="Times New Roman" w:hint="eastAsia"/>
          <w:color w:val="000000" w:themeColor="text1"/>
          <w:sz w:val="22"/>
        </w:rPr>
        <w:t>で囲む）</w:t>
      </w:r>
    </w:p>
    <w:p w14:paraId="47934BA4"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１　基準を満たしてない</w:t>
      </w:r>
    </w:p>
    <w:p w14:paraId="78C9A18D"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２　①を満たしている</w:t>
      </w:r>
    </w:p>
    <w:p w14:paraId="6A47894B"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３　①を満たし、②③のいずれかを満たしている</w:t>
      </w:r>
    </w:p>
    <w:p w14:paraId="556AF1D0"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４　①②③全てを満たしている</w:t>
      </w:r>
    </w:p>
    <w:p w14:paraId="6ADC6057" w14:textId="77777777" w:rsidR="00596815" w:rsidRPr="00265E22" w:rsidRDefault="00596815" w:rsidP="00596815">
      <w:pPr>
        <w:ind w:leftChars="50" w:left="545" w:hangingChars="200" w:hanging="440"/>
        <w:rPr>
          <w:rFonts w:ascii="Century" w:eastAsia="ＭＳ 明朝" w:hAnsi="Century" w:cs="Times New Roman"/>
          <w:color w:val="000000" w:themeColor="text1"/>
          <w:sz w:val="22"/>
        </w:rPr>
      </w:pPr>
    </w:p>
    <w:p w14:paraId="5F25E6B7" w14:textId="77777777" w:rsidR="002D2749" w:rsidRPr="00265E22" w:rsidRDefault="002D2749" w:rsidP="002D274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◆自己点検評価結果の理由</w:t>
      </w:r>
    </w:p>
    <w:p w14:paraId="4C10E088" w14:textId="77777777" w:rsidR="002D2749" w:rsidRPr="00265E22" w:rsidRDefault="002D2749" w:rsidP="002D2749">
      <w:pPr>
        <w:rPr>
          <w:rFonts w:ascii="Century" w:eastAsia="ＭＳ 明朝" w:hAnsi="Century" w:cs="Times New Roman"/>
          <w:color w:val="000000" w:themeColor="text1"/>
        </w:rPr>
      </w:pPr>
    </w:p>
    <w:p w14:paraId="3E82AA62" w14:textId="77777777" w:rsidR="002D2749" w:rsidRPr="00265E22" w:rsidRDefault="002D2749" w:rsidP="002D2749">
      <w:pPr>
        <w:rPr>
          <w:rFonts w:ascii="Century" w:eastAsia="ＭＳ 明朝" w:hAnsi="Century" w:cs="Times New Roman"/>
          <w:color w:val="000000" w:themeColor="text1"/>
        </w:rPr>
      </w:pPr>
    </w:p>
    <w:p w14:paraId="35CF3770" w14:textId="77777777" w:rsidR="002D2749" w:rsidRPr="00265E22" w:rsidRDefault="002D2749" w:rsidP="002D2749">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◆自己点検評価結果における課題と対応</w:t>
      </w:r>
    </w:p>
    <w:p w14:paraId="698E8240" w14:textId="77777777" w:rsidR="002D2749" w:rsidRPr="00265E22" w:rsidRDefault="002D2749" w:rsidP="002D2749">
      <w:pPr>
        <w:rPr>
          <w:rFonts w:ascii="Century" w:eastAsia="ＭＳ 明朝" w:hAnsi="Century" w:cs="Times New Roman"/>
          <w:color w:val="000000" w:themeColor="text1"/>
        </w:rPr>
      </w:pPr>
    </w:p>
    <w:p w14:paraId="1B27C4CB" w14:textId="77777777" w:rsidR="002D2749" w:rsidRPr="00265E22" w:rsidRDefault="002D2749" w:rsidP="002D2749">
      <w:pPr>
        <w:rPr>
          <w:rFonts w:ascii="Century" w:eastAsia="ＭＳ 明朝" w:hAnsi="Century" w:cs="Times New Roman"/>
          <w:color w:val="000000" w:themeColor="text1"/>
        </w:rPr>
      </w:pPr>
    </w:p>
    <w:p w14:paraId="5FB556AB" w14:textId="77777777" w:rsidR="002D2749" w:rsidRPr="00265E22" w:rsidRDefault="002D2749" w:rsidP="002D274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◆自己評価の根拠となる資料名・資料番号・エビデンス集の表示ページ等を記入（行が不足する場合は適宜追加すること）</w:t>
      </w:r>
    </w:p>
    <w:tbl>
      <w:tblPr>
        <w:tblStyle w:val="a3"/>
        <w:tblW w:w="9634" w:type="dxa"/>
        <w:tblLook w:val="04A0" w:firstRow="1" w:lastRow="0" w:firstColumn="1" w:lastColumn="0" w:noHBand="0" w:noVBand="1"/>
      </w:tblPr>
      <w:tblGrid>
        <w:gridCol w:w="9634"/>
      </w:tblGrid>
      <w:tr w:rsidR="00265E22" w:rsidRPr="00265E22" w14:paraId="5ED20099" w14:textId="77777777" w:rsidTr="00024BE6">
        <w:tc>
          <w:tcPr>
            <w:tcW w:w="9634" w:type="dxa"/>
          </w:tcPr>
          <w:p w14:paraId="4ACABD6E" w14:textId="77777777" w:rsidR="002D2749" w:rsidRPr="00265E22" w:rsidRDefault="002D2749" w:rsidP="00024BE6">
            <w:pPr>
              <w:rPr>
                <w:rFonts w:ascii="Century" w:eastAsia="ＭＳ 明朝" w:hAnsi="Century" w:cs="Times New Roman"/>
                <w:color w:val="000000" w:themeColor="text1"/>
              </w:rPr>
            </w:pPr>
          </w:p>
        </w:tc>
      </w:tr>
      <w:tr w:rsidR="00265E22" w:rsidRPr="00265E22" w14:paraId="445FE235" w14:textId="77777777" w:rsidTr="00024BE6">
        <w:tc>
          <w:tcPr>
            <w:tcW w:w="9634" w:type="dxa"/>
          </w:tcPr>
          <w:p w14:paraId="396DCD0B" w14:textId="77777777" w:rsidR="002D2749" w:rsidRPr="00265E22" w:rsidRDefault="002D2749" w:rsidP="00024BE6">
            <w:pPr>
              <w:rPr>
                <w:rFonts w:ascii="Century" w:eastAsia="ＭＳ 明朝" w:hAnsi="Century" w:cs="Times New Roman"/>
                <w:color w:val="000000" w:themeColor="text1"/>
              </w:rPr>
            </w:pPr>
          </w:p>
        </w:tc>
      </w:tr>
      <w:tr w:rsidR="00265E22" w:rsidRPr="00265E22" w14:paraId="1E7DFFEB" w14:textId="77777777" w:rsidTr="00024BE6">
        <w:tc>
          <w:tcPr>
            <w:tcW w:w="9634" w:type="dxa"/>
          </w:tcPr>
          <w:p w14:paraId="2D75E279" w14:textId="77777777" w:rsidR="002D2749" w:rsidRPr="00265E22" w:rsidRDefault="002D2749" w:rsidP="00024BE6">
            <w:pPr>
              <w:rPr>
                <w:rFonts w:ascii="Century" w:eastAsia="ＭＳ 明朝" w:hAnsi="Century" w:cs="Times New Roman"/>
                <w:color w:val="000000" w:themeColor="text1"/>
              </w:rPr>
            </w:pPr>
          </w:p>
        </w:tc>
      </w:tr>
      <w:tr w:rsidR="00265E22" w:rsidRPr="00265E22" w14:paraId="53CE7DF9" w14:textId="77777777" w:rsidTr="00024BE6">
        <w:tc>
          <w:tcPr>
            <w:tcW w:w="9634" w:type="dxa"/>
          </w:tcPr>
          <w:p w14:paraId="62CFAA8B" w14:textId="77777777" w:rsidR="002D2749" w:rsidRPr="00265E22" w:rsidRDefault="002D2749" w:rsidP="00024BE6">
            <w:pPr>
              <w:rPr>
                <w:rFonts w:ascii="Century" w:eastAsia="ＭＳ 明朝" w:hAnsi="Century" w:cs="Times New Roman"/>
                <w:color w:val="000000" w:themeColor="text1"/>
              </w:rPr>
            </w:pPr>
          </w:p>
        </w:tc>
      </w:tr>
      <w:tr w:rsidR="002D2749" w:rsidRPr="00265E22" w14:paraId="7013867F" w14:textId="77777777" w:rsidTr="00024BE6">
        <w:tc>
          <w:tcPr>
            <w:tcW w:w="9634" w:type="dxa"/>
          </w:tcPr>
          <w:p w14:paraId="33C38D61" w14:textId="77777777" w:rsidR="002D2749" w:rsidRPr="00265E22" w:rsidRDefault="002D2749" w:rsidP="00024BE6">
            <w:pPr>
              <w:rPr>
                <w:rFonts w:ascii="Century" w:eastAsia="ＭＳ 明朝" w:hAnsi="Century" w:cs="Times New Roman"/>
                <w:color w:val="000000" w:themeColor="text1"/>
              </w:rPr>
            </w:pPr>
          </w:p>
        </w:tc>
      </w:tr>
    </w:tbl>
    <w:p w14:paraId="2C2C97D3" w14:textId="77777777" w:rsidR="00A62CA3" w:rsidRPr="00265E22" w:rsidRDefault="00A62CA3" w:rsidP="002D2749">
      <w:pPr>
        <w:rPr>
          <w:rFonts w:ascii="Century" w:eastAsia="ＭＳ 明朝" w:hAnsi="Century" w:cs="Times New Roman"/>
          <w:color w:val="000000" w:themeColor="text1"/>
          <w:sz w:val="22"/>
        </w:rPr>
      </w:pPr>
    </w:p>
    <w:p w14:paraId="1729BC12" w14:textId="77777777" w:rsidR="002D2749" w:rsidRPr="00265E22" w:rsidRDefault="002D2749" w:rsidP="002D274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◆指定するエビデンス資料</w:t>
      </w:r>
    </w:p>
    <w:p w14:paraId="0A83F3BA" w14:textId="77777777" w:rsidR="002D2749" w:rsidRPr="00265E22" w:rsidRDefault="002D2749" w:rsidP="002D2749">
      <w:pPr>
        <w:pStyle w:val="aa"/>
        <w:widowControl/>
        <w:numPr>
          <w:ilvl w:val="0"/>
          <w:numId w:val="46"/>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到達目標に合致した複合的評価にて単位認定を行うことをシラバスに明記しそれを実行していることがわかる資料</w:t>
      </w:r>
    </w:p>
    <w:p w14:paraId="2D5F72D1" w14:textId="77777777" w:rsidR="002D2749" w:rsidRPr="00265E22" w:rsidRDefault="002D2749" w:rsidP="002D2749">
      <w:pPr>
        <w:pStyle w:val="aa"/>
        <w:widowControl/>
        <w:numPr>
          <w:ilvl w:val="0"/>
          <w:numId w:val="46"/>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lastRenderedPageBreak/>
        <w:t>進級基準、卒業認定基準を明文化した資料</w:t>
      </w:r>
    </w:p>
    <w:p w14:paraId="48EB6A49" w14:textId="77777777" w:rsidR="002D2749" w:rsidRPr="00265E22" w:rsidRDefault="002D2749" w:rsidP="002D2749">
      <w:pPr>
        <w:pStyle w:val="aa"/>
        <w:widowControl/>
        <w:numPr>
          <w:ilvl w:val="0"/>
          <w:numId w:val="46"/>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進級・卒業について検討し、厳正に適用していることがわかる会議体等の資料</w:t>
      </w:r>
    </w:p>
    <w:p w14:paraId="0329DE79" w14:textId="79EB1E4B" w:rsidR="002D2749" w:rsidRPr="00265E22" w:rsidRDefault="002D2749" w:rsidP="002D2749">
      <w:pPr>
        <w:pStyle w:val="aa"/>
        <w:widowControl/>
        <w:numPr>
          <w:ilvl w:val="0"/>
          <w:numId w:val="46"/>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留年等にあたりその対応を検討したことがわかる会議体の議事録や面談記録等の資料</w:t>
      </w:r>
    </w:p>
    <w:p w14:paraId="1BEA76FE" w14:textId="77777777" w:rsidR="002D2749" w:rsidRPr="00265E22" w:rsidRDefault="002D2749" w:rsidP="002D2749">
      <w:pPr>
        <w:pStyle w:val="aa"/>
        <w:widowControl/>
        <w:numPr>
          <w:ilvl w:val="0"/>
          <w:numId w:val="46"/>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プレ・ディプロマサプリメントやディプロマサプリメントがわかる資料</w:t>
      </w:r>
    </w:p>
    <w:p w14:paraId="0AA69191" w14:textId="77777777" w:rsidR="002D2749" w:rsidRPr="00265E22" w:rsidRDefault="002D2749" w:rsidP="002D2749">
      <w:pPr>
        <w:pStyle w:val="aa"/>
        <w:widowControl/>
        <w:numPr>
          <w:ilvl w:val="0"/>
          <w:numId w:val="46"/>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プレ・ディプロマサプリメント、ディプロマサプリメントを学修計画や学修成果の確認にあたり有機的に活用していることがわかる資料</w:t>
      </w:r>
    </w:p>
    <w:p w14:paraId="5EAF2EAC" w14:textId="65691063" w:rsidR="00A45D40" w:rsidRPr="00265E22" w:rsidRDefault="004C52BC" w:rsidP="002D2749">
      <w:pPr>
        <w:pStyle w:val="aa"/>
        <w:widowControl/>
        <w:numPr>
          <w:ilvl w:val="0"/>
          <w:numId w:val="46"/>
        </w:numPr>
        <w:ind w:leftChars="0"/>
        <w:jc w:val="left"/>
        <w:rPr>
          <w:rFonts w:ascii="Century" w:eastAsia="ＭＳ 明朝" w:hAnsi="Century" w:cs="Times New Roman"/>
          <w:color w:val="000000" w:themeColor="text1"/>
          <w:sz w:val="22"/>
        </w:rPr>
      </w:pPr>
      <w:r w:rsidRPr="00265E22">
        <w:rPr>
          <w:color w:val="000000" w:themeColor="text1"/>
        </w:rPr>
        <w:br w:type="page"/>
      </w:r>
    </w:p>
    <w:tbl>
      <w:tblPr>
        <w:tblStyle w:val="a3"/>
        <w:tblpPr w:leftFromText="142" w:rightFromText="142" w:vertAnchor="text" w:horzAnchor="margin" w:tblpY="7"/>
        <w:tblW w:w="0" w:type="auto"/>
        <w:tblLook w:val="04A0" w:firstRow="1" w:lastRow="0" w:firstColumn="1" w:lastColumn="0" w:noHBand="0" w:noVBand="1"/>
      </w:tblPr>
      <w:tblGrid>
        <w:gridCol w:w="657"/>
        <w:gridCol w:w="1416"/>
        <w:gridCol w:w="7555"/>
      </w:tblGrid>
      <w:tr w:rsidR="00265E22" w:rsidRPr="00265E22" w14:paraId="29D902D7" w14:textId="77777777" w:rsidTr="00231D2A">
        <w:trPr>
          <w:trHeight w:val="588"/>
        </w:trPr>
        <w:tc>
          <w:tcPr>
            <w:tcW w:w="657" w:type="dxa"/>
            <w:vAlign w:val="center"/>
          </w:tcPr>
          <w:p w14:paraId="580AF841" w14:textId="77777777" w:rsidR="004C52BC" w:rsidRPr="00265E22" w:rsidRDefault="004C52BC" w:rsidP="00231D2A">
            <w:pPr>
              <w:jc w:val="center"/>
              <w:rPr>
                <w:rFonts w:ascii="Century" w:eastAsia="ＭＳ 明朝" w:hAnsi="Century" w:cs="Times New Roman"/>
                <w:b/>
                <w:color w:val="000000" w:themeColor="text1"/>
                <w:sz w:val="24"/>
                <w:szCs w:val="24"/>
              </w:rPr>
            </w:pPr>
            <w:bookmarkStart w:id="7" w:name="_Hlk29886668"/>
            <w:r w:rsidRPr="00265E22">
              <w:rPr>
                <w:rFonts w:ascii="Century" w:eastAsia="ＭＳ 明朝" w:hAnsi="Century" w:cs="Times New Roman" w:hint="eastAsia"/>
                <w:b/>
                <w:color w:val="000000" w:themeColor="text1"/>
                <w:sz w:val="24"/>
                <w:szCs w:val="24"/>
              </w:rPr>
              <w:lastRenderedPageBreak/>
              <w:t>10</w:t>
            </w:r>
          </w:p>
        </w:tc>
        <w:tc>
          <w:tcPr>
            <w:tcW w:w="1416" w:type="dxa"/>
            <w:vAlign w:val="center"/>
          </w:tcPr>
          <w:p w14:paraId="37E2BDE0" w14:textId="77777777"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基準Ⅲ</w:t>
            </w:r>
          </w:p>
        </w:tc>
        <w:tc>
          <w:tcPr>
            <w:tcW w:w="7555" w:type="dxa"/>
            <w:vAlign w:val="center"/>
          </w:tcPr>
          <w:p w14:paraId="109B1DF5" w14:textId="77777777"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教育</w:t>
            </w:r>
          </w:p>
        </w:tc>
      </w:tr>
      <w:tr w:rsidR="00265E22" w:rsidRPr="00265E22" w14:paraId="3B155309" w14:textId="77777777" w:rsidTr="00231D2A">
        <w:trPr>
          <w:trHeight w:val="588"/>
        </w:trPr>
        <w:tc>
          <w:tcPr>
            <w:tcW w:w="9628" w:type="dxa"/>
            <w:gridSpan w:val="3"/>
            <w:vAlign w:val="center"/>
          </w:tcPr>
          <w:p w14:paraId="054ECCD9" w14:textId="41140A54"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Ⅲ</w:t>
            </w:r>
            <w:r w:rsidRPr="00265E22">
              <w:rPr>
                <w:rFonts w:ascii="Century" w:eastAsia="ＭＳ 明朝" w:hAnsi="Century" w:cs="Times New Roman"/>
                <w:b/>
                <w:color w:val="000000" w:themeColor="text1"/>
                <w:sz w:val="24"/>
                <w:szCs w:val="24"/>
              </w:rPr>
              <w:t>-</w:t>
            </w:r>
            <w:r w:rsidRPr="00265E22">
              <w:rPr>
                <w:rFonts w:ascii="Century" w:eastAsia="ＭＳ 明朝" w:hAnsi="Century" w:cs="Times New Roman" w:hint="eastAsia"/>
                <w:b/>
                <w:color w:val="000000" w:themeColor="text1"/>
                <w:sz w:val="24"/>
                <w:szCs w:val="24"/>
              </w:rPr>
              <w:t>５）教育の質・学修成果</w:t>
            </w:r>
          </w:p>
        </w:tc>
      </w:tr>
    </w:tbl>
    <w:p w14:paraId="3C1F4E92" w14:textId="77777777" w:rsidR="004C52BC" w:rsidRPr="00265E22" w:rsidRDefault="004C52BC" w:rsidP="00A45D40">
      <w:pPr>
        <w:rPr>
          <w:rFonts w:ascii="Century" w:eastAsia="ＭＳ 明朝" w:hAnsi="Century" w:cs="Times New Roman"/>
          <w:color w:val="000000" w:themeColor="text1"/>
        </w:rPr>
      </w:pPr>
    </w:p>
    <w:p w14:paraId="181609C3" w14:textId="422B7951" w:rsidR="004C52BC" w:rsidRPr="00265E22" w:rsidRDefault="004C52BC" w:rsidP="00A45D40">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F624A6" w:rsidRPr="00265E22">
        <w:rPr>
          <w:rFonts w:ascii="Century" w:eastAsia="ＭＳ 明朝" w:hAnsi="Century" w:cs="Times New Roman" w:hint="eastAsia"/>
          <w:color w:val="000000" w:themeColor="text1"/>
          <w:sz w:val="22"/>
        </w:rPr>
        <w:t>判定基準における評価内容</w:t>
      </w:r>
    </w:p>
    <w:bookmarkEnd w:id="7"/>
    <w:p w14:paraId="2515D434" w14:textId="381836AF" w:rsidR="004C52BC" w:rsidRPr="00265E22" w:rsidRDefault="004C52BC" w:rsidP="004C52BC">
      <w:pPr>
        <w:pStyle w:val="aa"/>
        <w:numPr>
          <w:ilvl w:val="0"/>
          <w:numId w:val="19"/>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授業評価を行いその結果を教員へ周知するとともに</w:t>
      </w:r>
      <w:r w:rsidRPr="00265E22">
        <w:rPr>
          <w:rFonts w:ascii="Century" w:eastAsia="ＭＳ 明朝" w:hAnsi="Century" w:cs="Times New Roman"/>
          <w:color w:val="000000" w:themeColor="text1"/>
          <w:sz w:val="22"/>
        </w:rPr>
        <w:t>FD</w:t>
      </w:r>
      <w:r w:rsidRPr="00265E22">
        <w:rPr>
          <w:rFonts w:ascii="Century" w:eastAsia="ＭＳ 明朝" w:hAnsi="Century" w:cs="Times New Roman"/>
          <w:color w:val="000000" w:themeColor="text1"/>
          <w:sz w:val="22"/>
        </w:rPr>
        <w:t>・</w:t>
      </w:r>
      <w:r w:rsidRPr="00265E22">
        <w:rPr>
          <w:rFonts w:ascii="Century" w:eastAsia="ＭＳ 明朝" w:hAnsi="Century" w:cs="Times New Roman"/>
          <w:color w:val="000000" w:themeColor="text1"/>
          <w:sz w:val="22"/>
        </w:rPr>
        <w:t>SD</w:t>
      </w:r>
      <w:r w:rsidRPr="00265E22">
        <w:rPr>
          <w:rFonts w:ascii="Century" w:eastAsia="ＭＳ 明朝" w:hAnsi="Century" w:cs="Times New Roman"/>
          <w:color w:val="000000" w:themeColor="text1"/>
          <w:sz w:val="22"/>
        </w:rPr>
        <w:t>活動を通じて教育の質向上に努めている</w:t>
      </w:r>
    </w:p>
    <w:p w14:paraId="1C9FF661" w14:textId="77777777" w:rsidR="004C52BC" w:rsidRPr="00265E22" w:rsidRDefault="004C52BC" w:rsidP="004C52BC">
      <w:pPr>
        <w:pStyle w:val="aa"/>
        <w:numPr>
          <w:ilvl w:val="0"/>
          <w:numId w:val="19"/>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学業達成率（ストレート卒業生数</w:t>
      </w:r>
      <w:r w:rsidRPr="00265E22">
        <w:rPr>
          <w:rFonts w:ascii="Century" w:eastAsia="ＭＳ 明朝" w:hAnsi="Century" w:cs="Times New Roman"/>
          <w:color w:val="000000" w:themeColor="text1"/>
          <w:sz w:val="22"/>
        </w:rPr>
        <w:t>/</w:t>
      </w:r>
      <w:r w:rsidRPr="00265E22">
        <w:rPr>
          <w:rFonts w:ascii="Century" w:eastAsia="ＭＳ 明朝" w:hAnsi="Century" w:cs="Times New Roman"/>
          <w:color w:val="000000" w:themeColor="text1"/>
          <w:sz w:val="22"/>
        </w:rPr>
        <w:t>入学時学生数）が</w:t>
      </w:r>
      <w:r w:rsidRPr="00265E22">
        <w:rPr>
          <w:rFonts w:ascii="Century" w:eastAsia="ＭＳ 明朝" w:hAnsi="Century" w:cs="Times New Roman"/>
          <w:color w:val="000000" w:themeColor="text1"/>
          <w:sz w:val="22"/>
        </w:rPr>
        <w:t>80</w:t>
      </w:r>
      <w:r w:rsidRPr="00265E22">
        <w:rPr>
          <w:rFonts w:ascii="Century" w:eastAsia="ＭＳ 明朝" w:hAnsi="Century" w:cs="Times New Roman"/>
          <w:color w:val="000000" w:themeColor="text1"/>
          <w:sz w:val="22"/>
        </w:rPr>
        <w:t>％以上である</w:t>
      </w:r>
    </w:p>
    <w:p w14:paraId="67467B05" w14:textId="68BF756C" w:rsidR="004C52BC" w:rsidRPr="00265E22" w:rsidRDefault="004C52BC" w:rsidP="004C52BC">
      <w:pPr>
        <w:pStyle w:val="aa"/>
        <w:numPr>
          <w:ilvl w:val="0"/>
          <w:numId w:val="19"/>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新卒者の国家試験合格率が</w:t>
      </w:r>
      <w:r w:rsidRPr="00265E22">
        <w:rPr>
          <w:rFonts w:ascii="Century" w:eastAsia="ＭＳ 明朝" w:hAnsi="Century" w:cs="Times New Roman"/>
          <w:color w:val="000000" w:themeColor="text1"/>
          <w:sz w:val="22"/>
        </w:rPr>
        <w:t>90</w:t>
      </w:r>
      <w:r w:rsidRPr="00265E22">
        <w:rPr>
          <w:rFonts w:ascii="Century" w:eastAsia="ＭＳ 明朝" w:hAnsi="Century" w:cs="Times New Roman"/>
          <w:color w:val="000000" w:themeColor="text1"/>
          <w:sz w:val="22"/>
        </w:rPr>
        <w:t>％以上である（過去３年間の平均値）</w:t>
      </w:r>
    </w:p>
    <w:p w14:paraId="15EA65E1" w14:textId="77777777" w:rsidR="004C52BC" w:rsidRPr="00265E22" w:rsidRDefault="004C52BC" w:rsidP="004C52BC">
      <w:pPr>
        <w:rPr>
          <w:rFonts w:ascii="Century" w:eastAsia="ＭＳ 明朝" w:hAnsi="Century" w:cs="Times New Roman"/>
          <w:color w:val="000000" w:themeColor="text1"/>
        </w:rPr>
      </w:pPr>
    </w:p>
    <w:p w14:paraId="5C533444" w14:textId="6B296FC0"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b/>
          <w:color w:val="000000" w:themeColor="text1"/>
          <w:sz w:val="22"/>
        </w:rPr>
        <w:t>◆</w:t>
      </w:r>
      <w:r w:rsidR="00F624A6" w:rsidRPr="00265E22">
        <w:rPr>
          <w:rFonts w:ascii="Century" w:eastAsia="ＭＳ 明朝" w:hAnsi="Century" w:cs="Times New Roman" w:hint="eastAsia"/>
          <w:color w:val="000000" w:themeColor="text1"/>
          <w:sz w:val="22"/>
        </w:rPr>
        <w:t>自己点検評価　（該当数字を</w:t>
      </w:r>
      <w:r w:rsidR="00F624A6" w:rsidRPr="00265E22">
        <w:rPr>
          <w:rFonts w:ascii="Century" w:eastAsia="ＭＳ 明朝" w:hAnsi="Century" w:cs="Times New Roman" w:hint="eastAsia"/>
          <w:b/>
          <w:bCs/>
          <w:color w:val="000000" w:themeColor="text1"/>
          <w:sz w:val="22"/>
        </w:rPr>
        <w:t>□</w:t>
      </w:r>
      <w:r w:rsidR="00F624A6" w:rsidRPr="00265E22">
        <w:rPr>
          <w:rFonts w:ascii="Century" w:eastAsia="ＭＳ 明朝" w:hAnsi="Century" w:cs="Times New Roman" w:hint="eastAsia"/>
          <w:color w:val="000000" w:themeColor="text1"/>
          <w:sz w:val="22"/>
        </w:rPr>
        <w:t>で囲む）</w:t>
      </w:r>
    </w:p>
    <w:p w14:paraId="7F08F223"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１　基準を満たしてない</w:t>
      </w:r>
    </w:p>
    <w:p w14:paraId="153E15F7"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２　①を満たしている</w:t>
      </w:r>
    </w:p>
    <w:p w14:paraId="09DD51C4"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３　①を満たし、②③のいずれかを満たしている</w:t>
      </w:r>
    </w:p>
    <w:p w14:paraId="0A96860D"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４　①②③全てを満たしている</w:t>
      </w:r>
    </w:p>
    <w:p w14:paraId="213E5993" w14:textId="77777777" w:rsidR="00596815" w:rsidRPr="00265E22" w:rsidRDefault="00596815" w:rsidP="00596815">
      <w:pPr>
        <w:ind w:leftChars="50" w:left="545" w:hangingChars="200" w:hanging="440"/>
        <w:rPr>
          <w:rFonts w:ascii="Century" w:eastAsia="ＭＳ 明朝" w:hAnsi="Century" w:cs="Times New Roman"/>
          <w:color w:val="000000" w:themeColor="text1"/>
          <w:sz w:val="22"/>
        </w:rPr>
      </w:pPr>
    </w:p>
    <w:p w14:paraId="42C320E2" w14:textId="77777777" w:rsidR="002D2749" w:rsidRPr="00265E22" w:rsidRDefault="002D2749" w:rsidP="002D274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◆自己点検評価結果の理由</w:t>
      </w:r>
    </w:p>
    <w:p w14:paraId="52D15DC9" w14:textId="77777777" w:rsidR="002D2749" w:rsidRPr="00265E22" w:rsidRDefault="002D2749" w:rsidP="002D2749">
      <w:pPr>
        <w:rPr>
          <w:rFonts w:ascii="Century" w:eastAsia="ＭＳ 明朝" w:hAnsi="Century" w:cs="Times New Roman"/>
          <w:color w:val="000000" w:themeColor="text1"/>
        </w:rPr>
      </w:pPr>
    </w:p>
    <w:p w14:paraId="4507C023" w14:textId="77777777" w:rsidR="002D2749" w:rsidRPr="00265E22" w:rsidRDefault="002D2749" w:rsidP="002D2749">
      <w:pPr>
        <w:rPr>
          <w:rFonts w:ascii="Century" w:eastAsia="ＭＳ 明朝" w:hAnsi="Century" w:cs="Times New Roman"/>
          <w:color w:val="000000" w:themeColor="text1"/>
        </w:rPr>
      </w:pPr>
    </w:p>
    <w:p w14:paraId="5562C991" w14:textId="77777777" w:rsidR="002D2749" w:rsidRPr="00265E22" w:rsidRDefault="002D2749" w:rsidP="002D2749">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◆自己点検評価結果における課題と対応</w:t>
      </w:r>
    </w:p>
    <w:p w14:paraId="0B40B03D" w14:textId="77777777" w:rsidR="002D2749" w:rsidRPr="00265E22" w:rsidRDefault="002D2749" w:rsidP="002D2749">
      <w:pPr>
        <w:rPr>
          <w:rFonts w:ascii="Century" w:eastAsia="ＭＳ 明朝" w:hAnsi="Century" w:cs="Times New Roman"/>
          <w:color w:val="000000" w:themeColor="text1"/>
        </w:rPr>
      </w:pPr>
    </w:p>
    <w:p w14:paraId="78BD7241" w14:textId="77777777" w:rsidR="00A62CA3" w:rsidRPr="00265E22" w:rsidRDefault="00A62CA3" w:rsidP="002D2749">
      <w:pPr>
        <w:rPr>
          <w:rFonts w:ascii="Century" w:eastAsia="ＭＳ 明朝" w:hAnsi="Century" w:cs="Times New Roman"/>
          <w:color w:val="000000" w:themeColor="text1"/>
        </w:rPr>
      </w:pPr>
    </w:p>
    <w:p w14:paraId="4BB5BDD2" w14:textId="77777777" w:rsidR="002D2749" w:rsidRPr="00265E22" w:rsidRDefault="002D2749" w:rsidP="002D274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◆自己評価の根拠となる資料名・資料番号・エビデンス集の表示ページ等を記入（行が不足する場合は適宜追加すること）</w:t>
      </w:r>
    </w:p>
    <w:tbl>
      <w:tblPr>
        <w:tblStyle w:val="a3"/>
        <w:tblW w:w="9634" w:type="dxa"/>
        <w:tblLook w:val="04A0" w:firstRow="1" w:lastRow="0" w:firstColumn="1" w:lastColumn="0" w:noHBand="0" w:noVBand="1"/>
      </w:tblPr>
      <w:tblGrid>
        <w:gridCol w:w="9634"/>
      </w:tblGrid>
      <w:tr w:rsidR="00265E22" w:rsidRPr="00265E22" w14:paraId="2F86732E" w14:textId="77777777" w:rsidTr="00024BE6">
        <w:tc>
          <w:tcPr>
            <w:tcW w:w="9634" w:type="dxa"/>
          </w:tcPr>
          <w:p w14:paraId="163FFAD5" w14:textId="77777777" w:rsidR="002D2749" w:rsidRPr="00265E22" w:rsidRDefault="002D2749" w:rsidP="00024BE6">
            <w:pPr>
              <w:rPr>
                <w:rFonts w:ascii="Century" w:eastAsia="ＭＳ 明朝" w:hAnsi="Century" w:cs="Times New Roman"/>
                <w:color w:val="000000" w:themeColor="text1"/>
              </w:rPr>
            </w:pPr>
          </w:p>
        </w:tc>
      </w:tr>
      <w:tr w:rsidR="00265E22" w:rsidRPr="00265E22" w14:paraId="3CA0AA6F" w14:textId="77777777" w:rsidTr="00024BE6">
        <w:tc>
          <w:tcPr>
            <w:tcW w:w="9634" w:type="dxa"/>
          </w:tcPr>
          <w:p w14:paraId="53FD6F38" w14:textId="77777777" w:rsidR="002D2749" w:rsidRPr="00265E22" w:rsidRDefault="002D2749" w:rsidP="00024BE6">
            <w:pPr>
              <w:rPr>
                <w:rFonts w:ascii="Century" w:eastAsia="ＭＳ 明朝" w:hAnsi="Century" w:cs="Times New Roman"/>
                <w:color w:val="000000" w:themeColor="text1"/>
              </w:rPr>
            </w:pPr>
          </w:p>
        </w:tc>
      </w:tr>
      <w:tr w:rsidR="00265E22" w:rsidRPr="00265E22" w14:paraId="62D8A2EE" w14:textId="77777777" w:rsidTr="00024BE6">
        <w:tc>
          <w:tcPr>
            <w:tcW w:w="9634" w:type="dxa"/>
          </w:tcPr>
          <w:p w14:paraId="7AB73E29" w14:textId="77777777" w:rsidR="002D2749" w:rsidRPr="00265E22" w:rsidRDefault="002D2749" w:rsidP="00024BE6">
            <w:pPr>
              <w:rPr>
                <w:rFonts w:ascii="Century" w:eastAsia="ＭＳ 明朝" w:hAnsi="Century" w:cs="Times New Roman"/>
                <w:color w:val="000000" w:themeColor="text1"/>
              </w:rPr>
            </w:pPr>
          </w:p>
        </w:tc>
      </w:tr>
      <w:tr w:rsidR="00265E22" w:rsidRPr="00265E22" w14:paraId="18F0426C" w14:textId="77777777" w:rsidTr="00024BE6">
        <w:tc>
          <w:tcPr>
            <w:tcW w:w="9634" w:type="dxa"/>
          </w:tcPr>
          <w:p w14:paraId="2BEF5DDA" w14:textId="77777777" w:rsidR="002D2749" w:rsidRPr="00265E22" w:rsidRDefault="002D2749" w:rsidP="00024BE6">
            <w:pPr>
              <w:rPr>
                <w:rFonts w:ascii="Century" w:eastAsia="ＭＳ 明朝" w:hAnsi="Century" w:cs="Times New Roman"/>
                <w:color w:val="000000" w:themeColor="text1"/>
              </w:rPr>
            </w:pPr>
          </w:p>
        </w:tc>
      </w:tr>
      <w:tr w:rsidR="002D2749" w:rsidRPr="00265E22" w14:paraId="753359E2" w14:textId="77777777" w:rsidTr="00024BE6">
        <w:tc>
          <w:tcPr>
            <w:tcW w:w="9634" w:type="dxa"/>
          </w:tcPr>
          <w:p w14:paraId="5430F4FC" w14:textId="77777777" w:rsidR="002D2749" w:rsidRPr="00265E22" w:rsidRDefault="002D2749" w:rsidP="00024BE6">
            <w:pPr>
              <w:rPr>
                <w:rFonts w:ascii="Century" w:eastAsia="ＭＳ 明朝" w:hAnsi="Century" w:cs="Times New Roman"/>
                <w:color w:val="000000" w:themeColor="text1"/>
              </w:rPr>
            </w:pPr>
          </w:p>
        </w:tc>
      </w:tr>
    </w:tbl>
    <w:p w14:paraId="1EE39781" w14:textId="77777777" w:rsidR="00A62CA3" w:rsidRPr="00265E22" w:rsidRDefault="00A62CA3" w:rsidP="002D2749">
      <w:pPr>
        <w:rPr>
          <w:rFonts w:ascii="Century" w:eastAsia="ＭＳ 明朝" w:hAnsi="Century" w:cs="Times New Roman"/>
          <w:color w:val="000000" w:themeColor="text1"/>
          <w:sz w:val="22"/>
        </w:rPr>
      </w:pPr>
    </w:p>
    <w:p w14:paraId="46273CED" w14:textId="77777777" w:rsidR="002D2749" w:rsidRPr="00265E22" w:rsidRDefault="002D2749" w:rsidP="002D274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◆指定するエビデンス資料</w:t>
      </w:r>
    </w:p>
    <w:p w14:paraId="19074EB7" w14:textId="6DFF12CA" w:rsidR="00BC5A9B" w:rsidRPr="00265E22" w:rsidRDefault="00BC5A9B" w:rsidP="00BC5A9B">
      <w:pPr>
        <w:pStyle w:val="aa"/>
        <w:widowControl/>
        <w:numPr>
          <w:ilvl w:val="0"/>
          <w:numId w:val="46"/>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様式</w:t>
      </w:r>
      <w:r w:rsidR="00445DA4">
        <w:rPr>
          <w:rFonts w:ascii="Century" w:eastAsia="ＭＳ 明朝" w:hAnsi="Century" w:cs="Times New Roman" w:hint="eastAsia"/>
          <w:color w:val="000000" w:themeColor="text1"/>
          <w:sz w:val="22"/>
        </w:rPr>
        <w:t>４</w:t>
      </w:r>
    </w:p>
    <w:p w14:paraId="4CF027BE" w14:textId="77777777" w:rsidR="00BC5A9B" w:rsidRPr="00265E22" w:rsidRDefault="00BC5A9B" w:rsidP="00BC5A9B">
      <w:pPr>
        <w:pStyle w:val="aa"/>
        <w:widowControl/>
        <w:numPr>
          <w:ilvl w:val="0"/>
          <w:numId w:val="46"/>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授業評価を学生への周知していることがわかる資料</w:t>
      </w:r>
    </w:p>
    <w:p w14:paraId="48637D74" w14:textId="0CE0E61C" w:rsidR="00BC5A9B" w:rsidRPr="00265E22" w:rsidRDefault="00BC5A9B" w:rsidP="00BC5A9B">
      <w:pPr>
        <w:pStyle w:val="aa"/>
        <w:widowControl/>
        <w:numPr>
          <w:ilvl w:val="0"/>
          <w:numId w:val="46"/>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lastRenderedPageBreak/>
        <w:t>授業評価の結果を教員へ</w:t>
      </w:r>
      <w:r w:rsidR="002A64F8">
        <w:rPr>
          <w:rFonts w:ascii="Century" w:eastAsia="ＭＳ 明朝" w:hAnsi="Century" w:cs="Times New Roman" w:hint="eastAsia"/>
          <w:color w:val="000000" w:themeColor="text1"/>
          <w:sz w:val="22"/>
        </w:rPr>
        <w:t>伝える</w:t>
      </w:r>
      <w:r w:rsidRPr="00265E22">
        <w:rPr>
          <w:rFonts w:ascii="Century" w:eastAsia="ＭＳ 明朝" w:hAnsi="Century" w:cs="Times New Roman" w:hint="eastAsia"/>
          <w:color w:val="000000" w:themeColor="text1"/>
          <w:sz w:val="22"/>
        </w:rPr>
        <w:t>とともに、</w:t>
      </w:r>
      <w:r w:rsidRPr="00265E22">
        <w:rPr>
          <w:rFonts w:ascii="Century" w:eastAsia="ＭＳ 明朝" w:hAnsi="Century" w:cs="Times New Roman"/>
          <w:color w:val="000000" w:themeColor="text1"/>
          <w:sz w:val="22"/>
        </w:rPr>
        <w:t>FD</w:t>
      </w:r>
      <w:r w:rsidRPr="00265E22">
        <w:rPr>
          <w:rFonts w:ascii="Century" w:eastAsia="ＭＳ 明朝" w:hAnsi="Century" w:cs="Times New Roman"/>
          <w:color w:val="000000" w:themeColor="text1"/>
          <w:sz w:val="22"/>
        </w:rPr>
        <w:t>・</w:t>
      </w:r>
      <w:r w:rsidRPr="00265E22">
        <w:rPr>
          <w:rFonts w:ascii="Century" w:eastAsia="ＭＳ 明朝" w:hAnsi="Century" w:cs="Times New Roman"/>
          <w:color w:val="000000" w:themeColor="text1"/>
          <w:sz w:val="22"/>
        </w:rPr>
        <w:t>SD</w:t>
      </w:r>
      <w:r w:rsidRPr="00265E22">
        <w:rPr>
          <w:rFonts w:ascii="Century" w:eastAsia="ＭＳ 明朝" w:hAnsi="Century" w:cs="Times New Roman"/>
          <w:color w:val="000000" w:themeColor="text1"/>
          <w:sz w:val="22"/>
        </w:rPr>
        <w:t>活動を通じて教員の教育の質向上を行っていることがわかる資料</w:t>
      </w:r>
    </w:p>
    <w:p w14:paraId="54B29022" w14:textId="77777777" w:rsidR="00BC5A9B" w:rsidRPr="00265E22" w:rsidRDefault="00BC5A9B" w:rsidP="00BC5A9B">
      <w:pPr>
        <w:pStyle w:val="aa"/>
        <w:widowControl/>
        <w:numPr>
          <w:ilvl w:val="0"/>
          <w:numId w:val="46"/>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学業達成率の根拠資料</w:t>
      </w:r>
    </w:p>
    <w:p w14:paraId="14AF39E1" w14:textId="77777777" w:rsidR="00BC5A9B" w:rsidRPr="00265E22" w:rsidRDefault="00BC5A9B" w:rsidP="00BC5A9B">
      <w:pPr>
        <w:pStyle w:val="aa"/>
        <w:widowControl/>
        <w:numPr>
          <w:ilvl w:val="0"/>
          <w:numId w:val="46"/>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国家試験合格率の根拠資料</w:t>
      </w:r>
    </w:p>
    <w:p w14:paraId="2BF84F46" w14:textId="17F1073C" w:rsidR="00A45D40" w:rsidRPr="00265E22" w:rsidRDefault="004C52BC" w:rsidP="00BC5A9B">
      <w:pPr>
        <w:pStyle w:val="aa"/>
        <w:widowControl/>
        <w:numPr>
          <w:ilvl w:val="0"/>
          <w:numId w:val="46"/>
        </w:numPr>
        <w:ind w:leftChars="0"/>
        <w:jc w:val="left"/>
        <w:rPr>
          <w:rFonts w:ascii="Century" w:eastAsia="ＭＳ 明朝" w:hAnsi="Century" w:cs="Times New Roman"/>
          <w:color w:val="000000" w:themeColor="text1"/>
          <w:sz w:val="22"/>
        </w:rPr>
      </w:pPr>
      <w:r w:rsidRPr="00265E22">
        <w:rPr>
          <w:color w:val="000000" w:themeColor="text1"/>
        </w:rPr>
        <w:br w:type="page"/>
      </w:r>
    </w:p>
    <w:tbl>
      <w:tblPr>
        <w:tblStyle w:val="a3"/>
        <w:tblpPr w:leftFromText="142" w:rightFromText="142" w:vertAnchor="text" w:horzAnchor="margin" w:tblpY="7"/>
        <w:tblW w:w="0" w:type="auto"/>
        <w:tblLook w:val="04A0" w:firstRow="1" w:lastRow="0" w:firstColumn="1" w:lastColumn="0" w:noHBand="0" w:noVBand="1"/>
      </w:tblPr>
      <w:tblGrid>
        <w:gridCol w:w="657"/>
        <w:gridCol w:w="1416"/>
        <w:gridCol w:w="7555"/>
      </w:tblGrid>
      <w:tr w:rsidR="00265E22" w:rsidRPr="00265E22" w14:paraId="6EB93F70" w14:textId="77777777" w:rsidTr="00231D2A">
        <w:trPr>
          <w:trHeight w:val="588"/>
        </w:trPr>
        <w:tc>
          <w:tcPr>
            <w:tcW w:w="657" w:type="dxa"/>
            <w:vAlign w:val="center"/>
          </w:tcPr>
          <w:p w14:paraId="7A0D845B" w14:textId="29146F89" w:rsidR="004C52BC" w:rsidRPr="00265E22" w:rsidRDefault="004C52BC" w:rsidP="00231D2A">
            <w:pPr>
              <w:jc w:val="cente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lastRenderedPageBreak/>
              <w:t>11</w:t>
            </w:r>
          </w:p>
        </w:tc>
        <w:tc>
          <w:tcPr>
            <w:tcW w:w="1416" w:type="dxa"/>
            <w:vAlign w:val="center"/>
          </w:tcPr>
          <w:p w14:paraId="739B8DBE" w14:textId="77777777"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基準Ⅲ</w:t>
            </w:r>
          </w:p>
        </w:tc>
        <w:tc>
          <w:tcPr>
            <w:tcW w:w="7555" w:type="dxa"/>
            <w:vAlign w:val="center"/>
          </w:tcPr>
          <w:p w14:paraId="3199A770" w14:textId="77777777"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教育</w:t>
            </w:r>
          </w:p>
        </w:tc>
      </w:tr>
      <w:tr w:rsidR="00265E22" w:rsidRPr="00265E22" w14:paraId="1292536E" w14:textId="77777777" w:rsidTr="00231D2A">
        <w:trPr>
          <w:trHeight w:val="588"/>
        </w:trPr>
        <w:tc>
          <w:tcPr>
            <w:tcW w:w="9628" w:type="dxa"/>
            <w:gridSpan w:val="3"/>
            <w:vAlign w:val="center"/>
          </w:tcPr>
          <w:p w14:paraId="53C39E07" w14:textId="3E882016"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Ⅲ</w:t>
            </w:r>
            <w:r w:rsidRPr="00265E22">
              <w:rPr>
                <w:rFonts w:ascii="Century" w:eastAsia="ＭＳ 明朝" w:hAnsi="Century" w:cs="Times New Roman"/>
                <w:b/>
                <w:color w:val="000000" w:themeColor="text1"/>
                <w:sz w:val="24"/>
                <w:szCs w:val="24"/>
              </w:rPr>
              <w:t>-</w:t>
            </w:r>
            <w:r w:rsidRPr="00265E22">
              <w:rPr>
                <w:rFonts w:ascii="Century" w:eastAsia="ＭＳ 明朝" w:hAnsi="Century" w:cs="Times New Roman" w:hint="eastAsia"/>
                <w:b/>
                <w:color w:val="000000" w:themeColor="text1"/>
                <w:sz w:val="24"/>
                <w:szCs w:val="24"/>
              </w:rPr>
              <w:t>６）教室・実習室・教育設備・教育備品</w:t>
            </w:r>
          </w:p>
        </w:tc>
      </w:tr>
    </w:tbl>
    <w:p w14:paraId="4A6B8D7B" w14:textId="77777777" w:rsidR="00A45D40" w:rsidRPr="00265E22" w:rsidRDefault="00A45D40" w:rsidP="00A45D40">
      <w:pPr>
        <w:rPr>
          <w:rFonts w:ascii="Century" w:eastAsia="ＭＳ 明朝" w:hAnsi="Century" w:cs="Times New Roman"/>
          <w:color w:val="000000" w:themeColor="text1"/>
        </w:rPr>
      </w:pPr>
    </w:p>
    <w:p w14:paraId="1B1F7D08" w14:textId="79A64999" w:rsidR="00A45D40" w:rsidRPr="00265E22" w:rsidRDefault="00A45D40" w:rsidP="00A45D40">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F624A6" w:rsidRPr="00265E22">
        <w:rPr>
          <w:rFonts w:ascii="Century" w:eastAsia="ＭＳ 明朝" w:hAnsi="Century" w:cs="Times New Roman" w:hint="eastAsia"/>
          <w:color w:val="000000" w:themeColor="text1"/>
          <w:sz w:val="22"/>
        </w:rPr>
        <w:t>判定基準における評価内容</w:t>
      </w:r>
    </w:p>
    <w:p w14:paraId="16D42E9B" w14:textId="77777777" w:rsidR="004C52BC" w:rsidRPr="00265E22" w:rsidRDefault="004C52BC" w:rsidP="004C52BC">
      <w:pPr>
        <w:pStyle w:val="aa"/>
        <w:numPr>
          <w:ilvl w:val="0"/>
          <w:numId w:val="20"/>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指定規則およびガイドラインで定める教室、実習室、教育上必要な教材・備品・図書・雑誌を必要数整備している</w:t>
      </w:r>
    </w:p>
    <w:p w14:paraId="19E9857E" w14:textId="43AC1959" w:rsidR="004C52BC" w:rsidRPr="00265E22" w:rsidRDefault="004C52BC" w:rsidP="004C52BC">
      <w:pPr>
        <w:pStyle w:val="aa"/>
        <w:numPr>
          <w:ilvl w:val="0"/>
          <w:numId w:val="20"/>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小グループ学修、個別指導に適した環境を整備し、教室、教材、備品の保守・点検・管理を定期的に行っている</w:t>
      </w:r>
    </w:p>
    <w:p w14:paraId="2EB2FA2E" w14:textId="1109BBE5" w:rsidR="004C52BC" w:rsidRPr="00265E22" w:rsidRDefault="004C52BC" w:rsidP="004C52BC">
      <w:pPr>
        <w:pStyle w:val="aa"/>
        <w:numPr>
          <w:ilvl w:val="0"/>
          <w:numId w:val="20"/>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color w:val="000000" w:themeColor="text1"/>
          <w:sz w:val="22"/>
        </w:rPr>
        <w:t>IT</w:t>
      </w:r>
      <w:r w:rsidRPr="00265E22">
        <w:rPr>
          <w:rFonts w:ascii="Century" w:eastAsia="ＭＳ 明朝" w:hAnsi="Century" w:cs="Times New Roman"/>
          <w:color w:val="000000" w:themeColor="text1"/>
          <w:sz w:val="22"/>
        </w:rPr>
        <w:t>、デジタル教育設備を整備するとともに、機器、備品、図書、雑誌等は適宜最新のものにアップデートしている</w:t>
      </w:r>
    </w:p>
    <w:p w14:paraId="23349486" w14:textId="77777777" w:rsidR="004C52BC" w:rsidRPr="00265E22" w:rsidRDefault="004C52BC" w:rsidP="004C52BC">
      <w:pPr>
        <w:rPr>
          <w:rFonts w:ascii="Century" w:eastAsia="ＭＳ 明朝" w:hAnsi="Century" w:cs="Times New Roman"/>
          <w:color w:val="000000" w:themeColor="text1"/>
        </w:rPr>
      </w:pPr>
    </w:p>
    <w:p w14:paraId="33329C0B" w14:textId="35CCB4C5"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b/>
          <w:color w:val="000000" w:themeColor="text1"/>
          <w:sz w:val="22"/>
        </w:rPr>
        <w:t>◆</w:t>
      </w:r>
      <w:r w:rsidR="00F624A6" w:rsidRPr="00265E22">
        <w:rPr>
          <w:rFonts w:ascii="Century" w:eastAsia="ＭＳ 明朝" w:hAnsi="Century" w:cs="Times New Roman" w:hint="eastAsia"/>
          <w:color w:val="000000" w:themeColor="text1"/>
          <w:sz w:val="22"/>
        </w:rPr>
        <w:t>自己点検評価　（該当数字を</w:t>
      </w:r>
      <w:r w:rsidR="00F624A6" w:rsidRPr="00265E22">
        <w:rPr>
          <w:rFonts w:ascii="Century" w:eastAsia="ＭＳ 明朝" w:hAnsi="Century" w:cs="Times New Roman" w:hint="eastAsia"/>
          <w:b/>
          <w:bCs/>
          <w:color w:val="000000" w:themeColor="text1"/>
          <w:sz w:val="22"/>
        </w:rPr>
        <w:t>□</w:t>
      </w:r>
      <w:r w:rsidR="00F624A6" w:rsidRPr="00265E22">
        <w:rPr>
          <w:rFonts w:ascii="Century" w:eastAsia="ＭＳ 明朝" w:hAnsi="Century" w:cs="Times New Roman" w:hint="eastAsia"/>
          <w:color w:val="000000" w:themeColor="text1"/>
          <w:sz w:val="22"/>
        </w:rPr>
        <w:t>で囲む）</w:t>
      </w:r>
    </w:p>
    <w:p w14:paraId="379910C9"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１　基準を満たしてない</w:t>
      </w:r>
    </w:p>
    <w:p w14:paraId="0625D11B"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２　①を満たしている</w:t>
      </w:r>
    </w:p>
    <w:p w14:paraId="73D3A35D"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３　①を満たし、②③のいずれかを満たしている</w:t>
      </w:r>
    </w:p>
    <w:p w14:paraId="192F2D95"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４　①②③全てを満たしている</w:t>
      </w:r>
    </w:p>
    <w:p w14:paraId="55A8FCDB" w14:textId="77777777" w:rsidR="00596815" w:rsidRPr="00265E22" w:rsidRDefault="00596815" w:rsidP="00596815">
      <w:pPr>
        <w:ind w:leftChars="50" w:left="545" w:hangingChars="200" w:hanging="440"/>
        <w:rPr>
          <w:rFonts w:ascii="Century" w:eastAsia="ＭＳ 明朝" w:hAnsi="Century" w:cs="Times New Roman"/>
          <w:color w:val="000000" w:themeColor="text1"/>
          <w:sz w:val="22"/>
        </w:rPr>
      </w:pPr>
    </w:p>
    <w:p w14:paraId="54735E89" w14:textId="77777777" w:rsidR="00443CB8" w:rsidRPr="00265E22" w:rsidRDefault="00443CB8" w:rsidP="00443CB8">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◆自己点検評価結果の理由</w:t>
      </w:r>
    </w:p>
    <w:p w14:paraId="68FE8655" w14:textId="77777777" w:rsidR="00443CB8" w:rsidRPr="00265E22" w:rsidRDefault="00443CB8" w:rsidP="00443CB8">
      <w:pPr>
        <w:rPr>
          <w:rFonts w:ascii="Century" w:eastAsia="ＭＳ 明朝" w:hAnsi="Century" w:cs="Times New Roman"/>
          <w:color w:val="000000" w:themeColor="text1"/>
        </w:rPr>
      </w:pPr>
    </w:p>
    <w:p w14:paraId="07745F8C" w14:textId="77777777" w:rsidR="00443CB8" w:rsidRPr="00265E22" w:rsidRDefault="00443CB8" w:rsidP="00443CB8">
      <w:pPr>
        <w:rPr>
          <w:rFonts w:ascii="Century" w:eastAsia="ＭＳ 明朝" w:hAnsi="Century" w:cs="Times New Roman"/>
          <w:color w:val="000000" w:themeColor="text1"/>
        </w:rPr>
      </w:pPr>
    </w:p>
    <w:p w14:paraId="16822A38" w14:textId="77777777" w:rsidR="00443CB8" w:rsidRPr="00265E22" w:rsidRDefault="00443CB8" w:rsidP="00443CB8">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◆自己点検評価結果における課題と対応</w:t>
      </w:r>
    </w:p>
    <w:p w14:paraId="1A9A6E34" w14:textId="77777777" w:rsidR="00443CB8" w:rsidRPr="00265E22" w:rsidRDefault="00443CB8" w:rsidP="00443CB8">
      <w:pPr>
        <w:rPr>
          <w:rFonts w:ascii="Century" w:eastAsia="ＭＳ 明朝" w:hAnsi="Century" w:cs="Times New Roman"/>
          <w:color w:val="000000" w:themeColor="text1"/>
        </w:rPr>
      </w:pPr>
    </w:p>
    <w:p w14:paraId="31827BC9" w14:textId="77777777" w:rsidR="00443CB8" w:rsidRPr="00265E22" w:rsidRDefault="00443CB8" w:rsidP="00443CB8">
      <w:pPr>
        <w:rPr>
          <w:rFonts w:ascii="Century" w:eastAsia="ＭＳ 明朝" w:hAnsi="Century" w:cs="Times New Roman"/>
          <w:color w:val="000000" w:themeColor="text1"/>
        </w:rPr>
      </w:pPr>
    </w:p>
    <w:p w14:paraId="75D39F04" w14:textId="77777777" w:rsidR="00443CB8" w:rsidRPr="00265E22" w:rsidRDefault="00443CB8" w:rsidP="00443CB8">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◆自己評価の根拠となる資料名・資料番号・エビデンス集の表示ページ等を記入（行が不足する場合は適宜追加すること）</w:t>
      </w:r>
    </w:p>
    <w:tbl>
      <w:tblPr>
        <w:tblStyle w:val="a3"/>
        <w:tblW w:w="9634" w:type="dxa"/>
        <w:tblLook w:val="04A0" w:firstRow="1" w:lastRow="0" w:firstColumn="1" w:lastColumn="0" w:noHBand="0" w:noVBand="1"/>
      </w:tblPr>
      <w:tblGrid>
        <w:gridCol w:w="9634"/>
      </w:tblGrid>
      <w:tr w:rsidR="00265E22" w:rsidRPr="00265E22" w14:paraId="509FF582" w14:textId="77777777" w:rsidTr="00024BE6">
        <w:tc>
          <w:tcPr>
            <w:tcW w:w="9634" w:type="dxa"/>
          </w:tcPr>
          <w:p w14:paraId="528843DA" w14:textId="77777777" w:rsidR="00443CB8" w:rsidRPr="00265E22" w:rsidRDefault="00443CB8" w:rsidP="00024BE6">
            <w:pPr>
              <w:rPr>
                <w:rFonts w:ascii="Century" w:eastAsia="ＭＳ 明朝" w:hAnsi="Century" w:cs="Times New Roman"/>
                <w:color w:val="000000" w:themeColor="text1"/>
              </w:rPr>
            </w:pPr>
          </w:p>
        </w:tc>
      </w:tr>
      <w:tr w:rsidR="00265E22" w:rsidRPr="00265E22" w14:paraId="760697C3" w14:textId="77777777" w:rsidTr="00024BE6">
        <w:tc>
          <w:tcPr>
            <w:tcW w:w="9634" w:type="dxa"/>
          </w:tcPr>
          <w:p w14:paraId="239A6AF9" w14:textId="77777777" w:rsidR="00443CB8" w:rsidRPr="00265E22" w:rsidRDefault="00443CB8" w:rsidP="00024BE6">
            <w:pPr>
              <w:rPr>
                <w:rFonts w:ascii="Century" w:eastAsia="ＭＳ 明朝" w:hAnsi="Century" w:cs="Times New Roman"/>
                <w:color w:val="000000" w:themeColor="text1"/>
              </w:rPr>
            </w:pPr>
          </w:p>
        </w:tc>
      </w:tr>
      <w:tr w:rsidR="00265E22" w:rsidRPr="00265E22" w14:paraId="6F9C9A80" w14:textId="77777777" w:rsidTr="00024BE6">
        <w:tc>
          <w:tcPr>
            <w:tcW w:w="9634" w:type="dxa"/>
          </w:tcPr>
          <w:p w14:paraId="75F914B7" w14:textId="77777777" w:rsidR="00443CB8" w:rsidRPr="00265E22" w:rsidRDefault="00443CB8" w:rsidP="00024BE6">
            <w:pPr>
              <w:rPr>
                <w:rFonts w:ascii="Century" w:eastAsia="ＭＳ 明朝" w:hAnsi="Century" w:cs="Times New Roman"/>
                <w:color w:val="000000" w:themeColor="text1"/>
              </w:rPr>
            </w:pPr>
          </w:p>
        </w:tc>
      </w:tr>
      <w:tr w:rsidR="00265E22" w:rsidRPr="00265E22" w14:paraId="6275E995" w14:textId="77777777" w:rsidTr="00024BE6">
        <w:tc>
          <w:tcPr>
            <w:tcW w:w="9634" w:type="dxa"/>
          </w:tcPr>
          <w:p w14:paraId="65E02199" w14:textId="77777777" w:rsidR="00443CB8" w:rsidRPr="00265E22" w:rsidRDefault="00443CB8" w:rsidP="00024BE6">
            <w:pPr>
              <w:rPr>
                <w:rFonts w:ascii="Century" w:eastAsia="ＭＳ 明朝" w:hAnsi="Century" w:cs="Times New Roman"/>
                <w:color w:val="000000" w:themeColor="text1"/>
              </w:rPr>
            </w:pPr>
          </w:p>
        </w:tc>
      </w:tr>
      <w:tr w:rsidR="00443CB8" w:rsidRPr="00265E22" w14:paraId="6750AB70" w14:textId="77777777" w:rsidTr="00024BE6">
        <w:tc>
          <w:tcPr>
            <w:tcW w:w="9634" w:type="dxa"/>
          </w:tcPr>
          <w:p w14:paraId="608EF4C2" w14:textId="77777777" w:rsidR="00443CB8" w:rsidRPr="00265E22" w:rsidRDefault="00443CB8" w:rsidP="00024BE6">
            <w:pPr>
              <w:rPr>
                <w:rFonts w:ascii="Century" w:eastAsia="ＭＳ 明朝" w:hAnsi="Century" w:cs="Times New Roman"/>
                <w:color w:val="000000" w:themeColor="text1"/>
              </w:rPr>
            </w:pPr>
          </w:p>
        </w:tc>
      </w:tr>
    </w:tbl>
    <w:p w14:paraId="72A67293" w14:textId="77777777" w:rsidR="00A62CA3" w:rsidRPr="00265E22" w:rsidRDefault="00A62CA3" w:rsidP="00443CB8">
      <w:pPr>
        <w:rPr>
          <w:rFonts w:ascii="Century" w:eastAsia="ＭＳ 明朝" w:hAnsi="Century" w:cs="Times New Roman"/>
          <w:color w:val="000000" w:themeColor="text1"/>
          <w:sz w:val="22"/>
        </w:rPr>
      </w:pPr>
    </w:p>
    <w:p w14:paraId="1FA265E5" w14:textId="77777777" w:rsidR="00443CB8" w:rsidRPr="00265E22" w:rsidRDefault="00443CB8" w:rsidP="00443CB8">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◆指定するエビデンス資料</w:t>
      </w:r>
    </w:p>
    <w:p w14:paraId="64360E35" w14:textId="33A6919A" w:rsidR="00443CB8" w:rsidRPr="00265E22" w:rsidRDefault="0029685A" w:rsidP="00443CB8">
      <w:pPr>
        <w:pStyle w:val="aa"/>
        <w:widowControl/>
        <w:numPr>
          <w:ilvl w:val="0"/>
          <w:numId w:val="46"/>
        </w:numPr>
        <w:ind w:leftChars="0"/>
        <w:jc w:val="left"/>
        <w:rPr>
          <w:rFonts w:ascii="Century" w:eastAsia="ＭＳ 明朝" w:hAnsi="Century" w:cs="Times New Roman"/>
          <w:color w:val="000000" w:themeColor="text1"/>
          <w:sz w:val="22"/>
        </w:rPr>
      </w:pPr>
      <w:r>
        <w:rPr>
          <w:rFonts w:ascii="Century" w:eastAsia="ＭＳ 明朝" w:hAnsi="Century" w:cs="Times New Roman" w:hint="eastAsia"/>
          <w:color w:val="000000" w:themeColor="text1"/>
          <w:sz w:val="22"/>
        </w:rPr>
        <w:t>指定規則に応じた</w:t>
      </w:r>
      <w:r w:rsidR="00443CB8" w:rsidRPr="00265E22">
        <w:rPr>
          <w:rFonts w:ascii="Century" w:eastAsia="ＭＳ 明朝" w:hAnsi="Century" w:cs="Times New Roman" w:hint="eastAsia"/>
          <w:color w:val="000000" w:themeColor="text1"/>
          <w:sz w:val="22"/>
        </w:rPr>
        <w:t>教室等の図面、教材、備品・図書・雑誌等の一覧を示す資料</w:t>
      </w:r>
    </w:p>
    <w:p w14:paraId="08CBE43E" w14:textId="2AE87D9D" w:rsidR="00443CB8" w:rsidRPr="00265E22" w:rsidRDefault="00443CB8" w:rsidP="00443CB8">
      <w:pPr>
        <w:pStyle w:val="aa"/>
        <w:widowControl/>
        <w:numPr>
          <w:ilvl w:val="0"/>
          <w:numId w:val="46"/>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lastRenderedPageBreak/>
        <w:t>教室、教材、備品・図書・雑誌等の保守・点検・管理・アップデートを定期的に行っていることがわかる会議体、事務部局の取組みがわかる資料</w:t>
      </w:r>
    </w:p>
    <w:p w14:paraId="10FFE1F6" w14:textId="327FF25F" w:rsidR="00443CB8" w:rsidRPr="00265E22" w:rsidRDefault="00443CB8" w:rsidP="00443CB8">
      <w:pPr>
        <w:pStyle w:val="aa"/>
        <w:widowControl/>
        <w:numPr>
          <w:ilvl w:val="0"/>
          <w:numId w:val="46"/>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color w:val="000000" w:themeColor="text1"/>
          <w:sz w:val="22"/>
        </w:rPr>
        <w:t>IT</w:t>
      </w:r>
      <w:r w:rsidRPr="00265E22">
        <w:rPr>
          <w:rFonts w:ascii="Century" w:eastAsia="ＭＳ 明朝" w:hAnsi="Century" w:cs="Times New Roman"/>
          <w:color w:val="000000" w:themeColor="text1"/>
          <w:sz w:val="22"/>
        </w:rPr>
        <w:t>、デジタル教育設備の設置・運用状況がわかる資料</w:t>
      </w:r>
    </w:p>
    <w:p w14:paraId="460CC09A" w14:textId="77777777" w:rsidR="00443CB8" w:rsidRPr="00265E22" w:rsidRDefault="00443CB8" w:rsidP="00443CB8">
      <w:pPr>
        <w:pStyle w:val="aa"/>
        <w:widowControl/>
        <w:numPr>
          <w:ilvl w:val="0"/>
          <w:numId w:val="46"/>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■学生面談を行い判定基準における評価内容について確認する</w:t>
      </w:r>
    </w:p>
    <w:p w14:paraId="0D1DBAEC" w14:textId="2811984E" w:rsidR="00A45D40" w:rsidRPr="00265E22" w:rsidRDefault="004C52BC" w:rsidP="00443CB8">
      <w:pPr>
        <w:pStyle w:val="aa"/>
        <w:widowControl/>
        <w:numPr>
          <w:ilvl w:val="0"/>
          <w:numId w:val="46"/>
        </w:numPr>
        <w:ind w:leftChars="0"/>
        <w:jc w:val="left"/>
        <w:rPr>
          <w:rFonts w:ascii="Century" w:eastAsia="ＭＳ 明朝" w:hAnsi="Century" w:cs="Times New Roman"/>
          <w:color w:val="000000" w:themeColor="text1"/>
          <w:sz w:val="22"/>
        </w:rPr>
      </w:pPr>
      <w:r w:rsidRPr="00265E22">
        <w:rPr>
          <w:color w:val="000000" w:themeColor="text1"/>
        </w:rPr>
        <w:br w:type="page"/>
      </w:r>
    </w:p>
    <w:tbl>
      <w:tblPr>
        <w:tblStyle w:val="a3"/>
        <w:tblpPr w:leftFromText="142" w:rightFromText="142" w:vertAnchor="text" w:horzAnchor="margin" w:tblpY="7"/>
        <w:tblW w:w="0" w:type="auto"/>
        <w:tblLook w:val="04A0" w:firstRow="1" w:lastRow="0" w:firstColumn="1" w:lastColumn="0" w:noHBand="0" w:noVBand="1"/>
      </w:tblPr>
      <w:tblGrid>
        <w:gridCol w:w="657"/>
        <w:gridCol w:w="1416"/>
        <w:gridCol w:w="7555"/>
      </w:tblGrid>
      <w:tr w:rsidR="00265E22" w:rsidRPr="00265E22" w14:paraId="089709F0" w14:textId="77777777" w:rsidTr="00231D2A">
        <w:trPr>
          <w:trHeight w:val="588"/>
        </w:trPr>
        <w:tc>
          <w:tcPr>
            <w:tcW w:w="657" w:type="dxa"/>
            <w:vAlign w:val="center"/>
          </w:tcPr>
          <w:p w14:paraId="0686A859" w14:textId="165F7C21" w:rsidR="004C52BC" w:rsidRPr="00265E22" w:rsidRDefault="004C52BC" w:rsidP="00231D2A">
            <w:pPr>
              <w:jc w:val="cente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lastRenderedPageBreak/>
              <w:t>12</w:t>
            </w:r>
          </w:p>
        </w:tc>
        <w:tc>
          <w:tcPr>
            <w:tcW w:w="1416" w:type="dxa"/>
            <w:vAlign w:val="center"/>
          </w:tcPr>
          <w:p w14:paraId="76F5158D" w14:textId="2E2FDAD7"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基準Ⅳ</w:t>
            </w:r>
          </w:p>
        </w:tc>
        <w:tc>
          <w:tcPr>
            <w:tcW w:w="7555" w:type="dxa"/>
            <w:vAlign w:val="center"/>
          </w:tcPr>
          <w:p w14:paraId="3348BD68" w14:textId="5819B1D1"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臨床実習</w:t>
            </w:r>
          </w:p>
        </w:tc>
      </w:tr>
      <w:tr w:rsidR="00265E22" w:rsidRPr="00265E22" w14:paraId="2D5C3225" w14:textId="77777777" w:rsidTr="00231D2A">
        <w:trPr>
          <w:trHeight w:val="588"/>
        </w:trPr>
        <w:tc>
          <w:tcPr>
            <w:tcW w:w="9628" w:type="dxa"/>
            <w:gridSpan w:val="3"/>
            <w:vAlign w:val="center"/>
          </w:tcPr>
          <w:p w14:paraId="2564F6C9" w14:textId="66312E50"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Ⅳ</w:t>
            </w:r>
            <w:r w:rsidRPr="00265E22">
              <w:rPr>
                <w:rFonts w:ascii="Century" w:eastAsia="ＭＳ 明朝" w:hAnsi="Century" w:cs="Times New Roman"/>
                <w:b/>
                <w:color w:val="000000" w:themeColor="text1"/>
                <w:sz w:val="24"/>
                <w:szCs w:val="24"/>
              </w:rPr>
              <w:t>-</w:t>
            </w:r>
            <w:r w:rsidRPr="00265E22">
              <w:rPr>
                <w:rFonts w:ascii="Century" w:eastAsia="ＭＳ 明朝" w:hAnsi="Century" w:cs="Times New Roman" w:hint="eastAsia"/>
                <w:b/>
                <w:color w:val="000000" w:themeColor="text1"/>
                <w:sz w:val="24"/>
                <w:szCs w:val="24"/>
              </w:rPr>
              <w:t>１）構成・時間数</w:t>
            </w:r>
          </w:p>
        </w:tc>
      </w:tr>
    </w:tbl>
    <w:p w14:paraId="3B6B141D" w14:textId="77777777" w:rsidR="00A45D40" w:rsidRPr="00265E22" w:rsidRDefault="00A45D40" w:rsidP="00A45D40">
      <w:pPr>
        <w:rPr>
          <w:rFonts w:ascii="Century" w:eastAsia="ＭＳ 明朝" w:hAnsi="Century" w:cs="Times New Roman"/>
          <w:color w:val="000000" w:themeColor="text1"/>
        </w:rPr>
      </w:pPr>
    </w:p>
    <w:p w14:paraId="15EF78C6" w14:textId="0C61492E" w:rsidR="00A45D40" w:rsidRPr="00265E22" w:rsidRDefault="00A45D40" w:rsidP="00A45D40">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F624A6" w:rsidRPr="00265E22">
        <w:rPr>
          <w:rFonts w:ascii="Century" w:eastAsia="ＭＳ 明朝" w:hAnsi="Century" w:cs="Times New Roman" w:hint="eastAsia"/>
          <w:color w:val="000000" w:themeColor="text1"/>
          <w:sz w:val="22"/>
        </w:rPr>
        <w:t>判定基準における評価内容</w:t>
      </w:r>
    </w:p>
    <w:p w14:paraId="73898DD4" w14:textId="77777777" w:rsidR="004C52BC" w:rsidRPr="00265E22" w:rsidRDefault="004C52BC" w:rsidP="004C52BC">
      <w:pPr>
        <w:pStyle w:val="aa"/>
        <w:numPr>
          <w:ilvl w:val="0"/>
          <w:numId w:val="21"/>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指定規則およびガイドラインで定める臨床実習単位数と１単位あたりの時間数を遵守するとともに、前後評価における学生一人当たりの学修時間数を適切に管理している</w:t>
      </w:r>
    </w:p>
    <w:p w14:paraId="2BB12668" w14:textId="3427C7C7" w:rsidR="004C52BC" w:rsidRPr="00265E22" w:rsidRDefault="004C52BC" w:rsidP="004C52BC">
      <w:pPr>
        <w:pStyle w:val="aa"/>
        <w:numPr>
          <w:ilvl w:val="0"/>
          <w:numId w:val="21"/>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臨床実習科目を適切な年次に偏りなく配置し、臨床実習前の評価を踏まえた実習計画の立案に</w:t>
      </w:r>
      <w:r w:rsidR="00A62CA3" w:rsidRPr="00265E22">
        <w:rPr>
          <w:rFonts w:ascii="Century" w:eastAsia="ＭＳ 明朝" w:hAnsi="Century" w:cs="Times New Roman" w:hint="eastAsia"/>
          <w:color w:val="000000" w:themeColor="text1"/>
          <w:sz w:val="22"/>
        </w:rPr>
        <w:t>学科・専攻全体として</w:t>
      </w:r>
      <w:r w:rsidRPr="00265E22">
        <w:rPr>
          <w:rFonts w:ascii="Century" w:eastAsia="ＭＳ 明朝" w:hAnsi="Century" w:cs="Times New Roman" w:hint="eastAsia"/>
          <w:color w:val="000000" w:themeColor="text1"/>
          <w:sz w:val="22"/>
        </w:rPr>
        <w:t>取組んでいる</w:t>
      </w:r>
    </w:p>
    <w:p w14:paraId="533410BA" w14:textId="726F207A" w:rsidR="004C52BC" w:rsidRPr="00265E22" w:rsidRDefault="004C52BC" w:rsidP="004C52BC">
      <w:pPr>
        <w:pStyle w:val="aa"/>
        <w:numPr>
          <w:ilvl w:val="0"/>
          <w:numId w:val="21"/>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実習時間数を考慮した課題を設定</w:t>
      </w:r>
      <w:r w:rsidR="00E32782" w:rsidRPr="00265E22">
        <w:rPr>
          <w:rFonts w:ascii="Century" w:eastAsia="ＭＳ 明朝" w:hAnsi="Century" w:cs="Times New Roman" w:hint="eastAsia"/>
          <w:color w:val="000000" w:themeColor="text1"/>
          <w:sz w:val="22"/>
        </w:rPr>
        <w:t>するとともに、</w:t>
      </w:r>
      <w:r w:rsidRPr="00265E22">
        <w:rPr>
          <w:rFonts w:ascii="Century" w:eastAsia="ＭＳ 明朝" w:hAnsi="Century" w:cs="Times New Roman" w:hint="eastAsia"/>
          <w:color w:val="000000" w:themeColor="text1"/>
          <w:sz w:val="22"/>
        </w:rPr>
        <w:t>課題の達成状況ならびに多様な経験が出来ているかについて</w:t>
      </w:r>
      <w:r w:rsidR="00E32782" w:rsidRPr="00265E22">
        <w:rPr>
          <w:rFonts w:ascii="Century" w:eastAsia="ＭＳ 明朝" w:hAnsi="Century" w:cs="Times New Roman" w:hint="eastAsia"/>
          <w:color w:val="000000" w:themeColor="text1"/>
          <w:sz w:val="22"/>
        </w:rPr>
        <w:t>、臨床実習指導者や学生と相互に</w:t>
      </w:r>
      <w:r w:rsidRPr="00265E22">
        <w:rPr>
          <w:rFonts w:ascii="Century" w:eastAsia="ＭＳ 明朝" w:hAnsi="Century" w:cs="Times New Roman" w:hint="eastAsia"/>
          <w:color w:val="000000" w:themeColor="text1"/>
          <w:sz w:val="22"/>
        </w:rPr>
        <w:t>確認し情報共有を図っている</w:t>
      </w:r>
    </w:p>
    <w:p w14:paraId="1C0CA5F9" w14:textId="77777777" w:rsidR="004C52BC" w:rsidRPr="00265E22" w:rsidRDefault="004C52BC" w:rsidP="004C52BC">
      <w:pPr>
        <w:jc w:val="left"/>
        <w:rPr>
          <w:rFonts w:ascii="Century" w:eastAsia="ＭＳ 明朝" w:hAnsi="Century" w:cs="Times New Roman"/>
          <w:color w:val="000000" w:themeColor="text1"/>
          <w:szCs w:val="21"/>
        </w:rPr>
      </w:pPr>
    </w:p>
    <w:p w14:paraId="0F72958D" w14:textId="6EB3D8E4"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b/>
          <w:color w:val="000000" w:themeColor="text1"/>
          <w:sz w:val="22"/>
        </w:rPr>
        <w:t>◆</w:t>
      </w:r>
      <w:r w:rsidR="00F624A6" w:rsidRPr="00265E22">
        <w:rPr>
          <w:rFonts w:ascii="Century" w:eastAsia="ＭＳ 明朝" w:hAnsi="Century" w:cs="Times New Roman" w:hint="eastAsia"/>
          <w:color w:val="000000" w:themeColor="text1"/>
          <w:sz w:val="22"/>
        </w:rPr>
        <w:t>自己点検評価　（該当数字を</w:t>
      </w:r>
      <w:r w:rsidR="00F624A6" w:rsidRPr="00265E22">
        <w:rPr>
          <w:rFonts w:ascii="Century" w:eastAsia="ＭＳ 明朝" w:hAnsi="Century" w:cs="Times New Roman" w:hint="eastAsia"/>
          <w:b/>
          <w:bCs/>
          <w:color w:val="000000" w:themeColor="text1"/>
          <w:sz w:val="22"/>
        </w:rPr>
        <w:t>□</w:t>
      </w:r>
      <w:r w:rsidR="00F624A6" w:rsidRPr="00265E22">
        <w:rPr>
          <w:rFonts w:ascii="Century" w:eastAsia="ＭＳ 明朝" w:hAnsi="Century" w:cs="Times New Roman" w:hint="eastAsia"/>
          <w:color w:val="000000" w:themeColor="text1"/>
          <w:sz w:val="22"/>
        </w:rPr>
        <w:t>で囲む）</w:t>
      </w:r>
    </w:p>
    <w:p w14:paraId="39DFFDDE"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１　基準を満たしてない</w:t>
      </w:r>
    </w:p>
    <w:p w14:paraId="611AF79A"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２　①を満たしている</w:t>
      </w:r>
    </w:p>
    <w:p w14:paraId="6299B37F"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３　①を満たし、②③のいずれかを満たしている</w:t>
      </w:r>
    </w:p>
    <w:p w14:paraId="3D880633"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４　①②③全てを満たしている</w:t>
      </w:r>
    </w:p>
    <w:p w14:paraId="1D4FF14F" w14:textId="77777777" w:rsidR="00596815" w:rsidRPr="00265E22" w:rsidRDefault="00596815" w:rsidP="00596815">
      <w:pPr>
        <w:ind w:leftChars="50" w:left="545" w:hangingChars="200" w:hanging="440"/>
        <w:rPr>
          <w:rFonts w:ascii="Century" w:eastAsia="ＭＳ 明朝" w:hAnsi="Century" w:cs="Times New Roman"/>
          <w:color w:val="000000" w:themeColor="text1"/>
          <w:sz w:val="22"/>
        </w:rPr>
      </w:pPr>
    </w:p>
    <w:p w14:paraId="458758F0" w14:textId="77777777" w:rsidR="00A62CA3" w:rsidRPr="00265E22" w:rsidRDefault="00A62CA3" w:rsidP="00A62CA3">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◆自己点検評価結果の理由</w:t>
      </w:r>
    </w:p>
    <w:p w14:paraId="746BD47D" w14:textId="77777777" w:rsidR="00A62CA3" w:rsidRPr="00265E22" w:rsidRDefault="00A62CA3" w:rsidP="00A62CA3">
      <w:pPr>
        <w:rPr>
          <w:rFonts w:ascii="Century" w:eastAsia="ＭＳ 明朝" w:hAnsi="Century" w:cs="Times New Roman"/>
          <w:color w:val="000000" w:themeColor="text1"/>
        </w:rPr>
      </w:pPr>
    </w:p>
    <w:p w14:paraId="67C3AF6D" w14:textId="77777777" w:rsidR="00A62CA3" w:rsidRPr="00265E22" w:rsidRDefault="00A62CA3" w:rsidP="00A62CA3">
      <w:pPr>
        <w:rPr>
          <w:rFonts w:ascii="Century" w:eastAsia="ＭＳ 明朝" w:hAnsi="Century" w:cs="Times New Roman"/>
          <w:color w:val="000000" w:themeColor="text1"/>
        </w:rPr>
      </w:pPr>
    </w:p>
    <w:p w14:paraId="592DD7B7" w14:textId="77777777" w:rsidR="00A62CA3" w:rsidRPr="00265E22" w:rsidRDefault="00A62CA3" w:rsidP="00A62CA3">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◆自己点検評価結果における課題と対応</w:t>
      </w:r>
    </w:p>
    <w:p w14:paraId="4EB96FA1" w14:textId="77777777" w:rsidR="00A62CA3" w:rsidRPr="00265E22" w:rsidRDefault="00A62CA3" w:rsidP="00A62CA3">
      <w:pPr>
        <w:rPr>
          <w:rFonts w:ascii="Century" w:eastAsia="ＭＳ 明朝" w:hAnsi="Century" w:cs="Times New Roman"/>
          <w:color w:val="000000" w:themeColor="text1"/>
        </w:rPr>
      </w:pPr>
    </w:p>
    <w:p w14:paraId="3AFC5FC3" w14:textId="77777777" w:rsidR="00A62CA3" w:rsidRPr="00265E22" w:rsidRDefault="00A62CA3" w:rsidP="00A62CA3">
      <w:pPr>
        <w:rPr>
          <w:rFonts w:ascii="Century" w:eastAsia="ＭＳ 明朝" w:hAnsi="Century" w:cs="Times New Roman"/>
          <w:color w:val="000000" w:themeColor="text1"/>
        </w:rPr>
      </w:pPr>
    </w:p>
    <w:p w14:paraId="7EF2815F" w14:textId="77777777" w:rsidR="00A62CA3" w:rsidRPr="00265E22" w:rsidRDefault="00A62CA3" w:rsidP="00A62CA3">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◆自己評価の根拠となる資料名・資料番号・エビデンス集の表示ページ等を記入（行が不足する場合は適宜追加すること）</w:t>
      </w:r>
    </w:p>
    <w:tbl>
      <w:tblPr>
        <w:tblStyle w:val="a3"/>
        <w:tblW w:w="9634" w:type="dxa"/>
        <w:tblLook w:val="04A0" w:firstRow="1" w:lastRow="0" w:firstColumn="1" w:lastColumn="0" w:noHBand="0" w:noVBand="1"/>
      </w:tblPr>
      <w:tblGrid>
        <w:gridCol w:w="9634"/>
      </w:tblGrid>
      <w:tr w:rsidR="00265E22" w:rsidRPr="00265E22" w14:paraId="71157032" w14:textId="77777777" w:rsidTr="00024BE6">
        <w:tc>
          <w:tcPr>
            <w:tcW w:w="9634" w:type="dxa"/>
          </w:tcPr>
          <w:p w14:paraId="385A08EE" w14:textId="77777777" w:rsidR="00A62CA3" w:rsidRPr="00265E22" w:rsidRDefault="00A62CA3" w:rsidP="00024BE6">
            <w:pPr>
              <w:rPr>
                <w:rFonts w:ascii="Century" w:eastAsia="ＭＳ 明朝" w:hAnsi="Century" w:cs="Times New Roman"/>
                <w:color w:val="000000" w:themeColor="text1"/>
              </w:rPr>
            </w:pPr>
          </w:p>
        </w:tc>
      </w:tr>
      <w:tr w:rsidR="00265E22" w:rsidRPr="00265E22" w14:paraId="255BF0A6" w14:textId="77777777" w:rsidTr="00024BE6">
        <w:tc>
          <w:tcPr>
            <w:tcW w:w="9634" w:type="dxa"/>
          </w:tcPr>
          <w:p w14:paraId="5E7E10EB" w14:textId="77777777" w:rsidR="00A62CA3" w:rsidRPr="00265E22" w:rsidRDefault="00A62CA3" w:rsidP="00024BE6">
            <w:pPr>
              <w:rPr>
                <w:rFonts w:ascii="Century" w:eastAsia="ＭＳ 明朝" w:hAnsi="Century" w:cs="Times New Roman"/>
                <w:color w:val="000000" w:themeColor="text1"/>
              </w:rPr>
            </w:pPr>
          </w:p>
        </w:tc>
      </w:tr>
      <w:tr w:rsidR="00265E22" w:rsidRPr="00265E22" w14:paraId="523073C0" w14:textId="77777777" w:rsidTr="00024BE6">
        <w:tc>
          <w:tcPr>
            <w:tcW w:w="9634" w:type="dxa"/>
          </w:tcPr>
          <w:p w14:paraId="532BCBA6" w14:textId="77777777" w:rsidR="00A62CA3" w:rsidRPr="00265E22" w:rsidRDefault="00A62CA3" w:rsidP="00024BE6">
            <w:pPr>
              <w:rPr>
                <w:rFonts w:ascii="Century" w:eastAsia="ＭＳ 明朝" w:hAnsi="Century" w:cs="Times New Roman"/>
                <w:color w:val="000000" w:themeColor="text1"/>
              </w:rPr>
            </w:pPr>
          </w:p>
        </w:tc>
      </w:tr>
      <w:tr w:rsidR="00265E22" w:rsidRPr="00265E22" w14:paraId="3F2133CC" w14:textId="77777777" w:rsidTr="00024BE6">
        <w:tc>
          <w:tcPr>
            <w:tcW w:w="9634" w:type="dxa"/>
          </w:tcPr>
          <w:p w14:paraId="27D55B6D" w14:textId="77777777" w:rsidR="00A62CA3" w:rsidRPr="00265E22" w:rsidRDefault="00A62CA3" w:rsidP="00024BE6">
            <w:pPr>
              <w:rPr>
                <w:rFonts w:ascii="Century" w:eastAsia="ＭＳ 明朝" w:hAnsi="Century" w:cs="Times New Roman"/>
                <w:color w:val="000000" w:themeColor="text1"/>
              </w:rPr>
            </w:pPr>
          </w:p>
        </w:tc>
      </w:tr>
      <w:tr w:rsidR="00A62CA3" w:rsidRPr="00265E22" w14:paraId="0C888657" w14:textId="77777777" w:rsidTr="00024BE6">
        <w:tc>
          <w:tcPr>
            <w:tcW w:w="9634" w:type="dxa"/>
          </w:tcPr>
          <w:p w14:paraId="77CCF2B8" w14:textId="77777777" w:rsidR="00A62CA3" w:rsidRPr="00265E22" w:rsidRDefault="00A62CA3" w:rsidP="00024BE6">
            <w:pPr>
              <w:rPr>
                <w:rFonts w:ascii="Century" w:eastAsia="ＭＳ 明朝" w:hAnsi="Century" w:cs="Times New Roman"/>
                <w:color w:val="000000" w:themeColor="text1"/>
              </w:rPr>
            </w:pPr>
          </w:p>
        </w:tc>
      </w:tr>
    </w:tbl>
    <w:p w14:paraId="2FCD3CBF" w14:textId="77777777" w:rsidR="00A62CA3" w:rsidRPr="00265E22" w:rsidRDefault="00A62CA3" w:rsidP="00A62CA3">
      <w:pPr>
        <w:rPr>
          <w:rFonts w:ascii="Century" w:eastAsia="ＭＳ 明朝" w:hAnsi="Century" w:cs="Times New Roman"/>
          <w:color w:val="000000" w:themeColor="text1"/>
          <w:sz w:val="22"/>
        </w:rPr>
      </w:pPr>
    </w:p>
    <w:p w14:paraId="6362C19B" w14:textId="77777777" w:rsidR="00A62CA3" w:rsidRPr="00265E22" w:rsidRDefault="00A62CA3" w:rsidP="00A62CA3">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◆指定するエビデンス資料</w:t>
      </w:r>
    </w:p>
    <w:p w14:paraId="579661A7" w14:textId="7077ADD6" w:rsidR="00A62CA3" w:rsidRPr="00265E22" w:rsidRDefault="00A62CA3" w:rsidP="00A62CA3">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様式</w:t>
      </w:r>
      <w:r w:rsidR="00445DA4">
        <w:rPr>
          <w:rFonts w:ascii="Century" w:eastAsia="ＭＳ 明朝" w:hAnsi="Century" w:cs="Times New Roman" w:hint="eastAsia"/>
          <w:color w:val="000000" w:themeColor="text1"/>
          <w:sz w:val="22"/>
        </w:rPr>
        <w:t>５</w:t>
      </w:r>
    </w:p>
    <w:p w14:paraId="6FC24867" w14:textId="77777777" w:rsidR="00A62CA3" w:rsidRPr="00265E22" w:rsidRDefault="00A62CA3" w:rsidP="00A62CA3">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lastRenderedPageBreak/>
        <w:t>臨床実習指導要領など臨床実習の年次計画、前後評価の内容を確認できる資料</w:t>
      </w:r>
    </w:p>
    <w:p w14:paraId="700251BD" w14:textId="77777777" w:rsidR="00A62CA3" w:rsidRPr="00265E22" w:rsidRDefault="00A62CA3" w:rsidP="00A62CA3">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color w:val="000000" w:themeColor="text1"/>
          <w:sz w:val="22"/>
        </w:rPr>
        <w:t>OSCE</w:t>
      </w:r>
      <w:r w:rsidRPr="00265E22">
        <w:rPr>
          <w:rFonts w:ascii="Century" w:eastAsia="ＭＳ 明朝" w:hAnsi="Century" w:cs="Times New Roman"/>
          <w:color w:val="000000" w:themeColor="text1"/>
          <w:sz w:val="22"/>
        </w:rPr>
        <w:t>運用マニュアルなど学生一人当たりの前後評価にかかる時間を確認できる資料</w:t>
      </w:r>
    </w:p>
    <w:p w14:paraId="440166C9" w14:textId="5AB9DD3F" w:rsidR="00CB4C75" w:rsidRPr="00265E22" w:rsidRDefault="00A62CA3" w:rsidP="00A62CA3">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実習時間数を</w:t>
      </w:r>
      <w:r w:rsidR="00CB4C75" w:rsidRPr="00265E22">
        <w:rPr>
          <w:rFonts w:ascii="Century" w:eastAsia="ＭＳ 明朝" w:hAnsi="Century" w:cs="Times New Roman" w:hint="eastAsia"/>
          <w:color w:val="000000" w:themeColor="text1"/>
          <w:sz w:val="22"/>
        </w:rPr>
        <w:t>考慮</w:t>
      </w:r>
      <w:r w:rsidR="00E32782" w:rsidRPr="00265E22">
        <w:rPr>
          <w:rFonts w:ascii="Century" w:eastAsia="ＭＳ 明朝" w:hAnsi="Century" w:cs="Times New Roman" w:hint="eastAsia"/>
          <w:color w:val="000000" w:themeColor="text1"/>
          <w:sz w:val="22"/>
        </w:rPr>
        <w:t>した</w:t>
      </w:r>
      <w:r w:rsidR="00CB4C75" w:rsidRPr="00265E22">
        <w:rPr>
          <w:rFonts w:ascii="Century" w:eastAsia="ＭＳ 明朝" w:hAnsi="Century" w:cs="Times New Roman" w:hint="eastAsia"/>
          <w:color w:val="000000" w:themeColor="text1"/>
          <w:sz w:val="22"/>
        </w:rPr>
        <w:t>課題量を</w:t>
      </w:r>
      <w:r w:rsidR="004F25D5" w:rsidRPr="00265E22">
        <w:rPr>
          <w:rFonts w:ascii="Century" w:eastAsia="ＭＳ 明朝" w:hAnsi="Century" w:cs="Times New Roman" w:hint="eastAsia"/>
          <w:color w:val="000000" w:themeColor="text1"/>
          <w:sz w:val="22"/>
        </w:rPr>
        <w:t>検討し</w:t>
      </w:r>
      <w:r w:rsidR="00CB4C75" w:rsidRPr="00265E22">
        <w:rPr>
          <w:rFonts w:ascii="Century" w:eastAsia="ＭＳ 明朝" w:hAnsi="Century" w:cs="Times New Roman" w:hint="eastAsia"/>
          <w:color w:val="000000" w:themeColor="text1"/>
          <w:sz w:val="22"/>
        </w:rPr>
        <w:t>設定していることがわかる</w:t>
      </w:r>
      <w:r w:rsidR="004F25D5" w:rsidRPr="00265E22">
        <w:rPr>
          <w:rFonts w:ascii="Century" w:eastAsia="ＭＳ 明朝" w:hAnsi="Century" w:cs="Times New Roman" w:hint="eastAsia"/>
          <w:color w:val="000000" w:themeColor="text1"/>
          <w:sz w:val="22"/>
        </w:rPr>
        <w:t>会議体等の</w:t>
      </w:r>
      <w:r w:rsidR="00CB4C75" w:rsidRPr="00265E22">
        <w:rPr>
          <w:rFonts w:ascii="Century" w:eastAsia="ＭＳ 明朝" w:hAnsi="Century" w:cs="Times New Roman" w:hint="eastAsia"/>
          <w:color w:val="000000" w:themeColor="text1"/>
          <w:sz w:val="22"/>
        </w:rPr>
        <w:t>資料</w:t>
      </w:r>
    </w:p>
    <w:p w14:paraId="360255D3" w14:textId="69046848" w:rsidR="00A62CA3" w:rsidRPr="00265E22" w:rsidRDefault="00CB4C75" w:rsidP="004F25D5">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課題の達成状況</w:t>
      </w:r>
      <w:r w:rsidR="004F25D5" w:rsidRPr="00265E22">
        <w:rPr>
          <w:rFonts w:ascii="Century" w:eastAsia="ＭＳ 明朝" w:hAnsi="Century" w:cs="Times New Roman" w:hint="eastAsia"/>
          <w:color w:val="000000" w:themeColor="text1"/>
          <w:sz w:val="22"/>
        </w:rPr>
        <w:t>や多様な経験ができる臨床実習の構成となっているか</w:t>
      </w:r>
      <w:r w:rsidRPr="00265E22">
        <w:rPr>
          <w:rFonts w:ascii="Century" w:eastAsia="ＭＳ 明朝" w:hAnsi="Century" w:cs="Times New Roman" w:hint="eastAsia"/>
          <w:color w:val="000000" w:themeColor="text1"/>
          <w:sz w:val="22"/>
        </w:rPr>
        <w:t>を</w:t>
      </w:r>
      <w:r w:rsidR="004F25D5" w:rsidRPr="00265E22">
        <w:rPr>
          <w:rFonts w:ascii="Century" w:eastAsia="ＭＳ 明朝" w:hAnsi="Century" w:cs="Times New Roman" w:hint="eastAsia"/>
          <w:color w:val="000000" w:themeColor="text1"/>
          <w:sz w:val="22"/>
        </w:rPr>
        <w:t>検討した会議体等の資料、ならびに、</w:t>
      </w:r>
      <w:r w:rsidRPr="00265E22">
        <w:rPr>
          <w:rFonts w:ascii="Century" w:eastAsia="ＭＳ 明朝" w:hAnsi="Century" w:cs="Times New Roman" w:hint="eastAsia"/>
          <w:color w:val="000000" w:themeColor="text1"/>
          <w:sz w:val="22"/>
        </w:rPr>
        <w:t>教員、臨床実習指導者、学生が情報共有を図</w:t>
      </w:r>
      <w:r w:rsidR="004F25D5" w:rsidRPr="00265E22">
        <w:rPr>
          <w:rFonts w:ascii="Century" w:eastAsia="ＭＳ 明朝" w:hAnsi="Century" w:cs="Times New Roman" w:hint="eastAsia"/>
          <w:color w:val="000000" w:themeColor="text1"/>
          <w:sz w:val="22"/>
        </w:rPr>
        <w:t>っていることを確認する</w:t>
      </w:r>
      <w:r w:rsidRPr="00265E22">
        <w:rPr>
          <w:rFonts w:ascii="Century" w:eastAsia="ＭＳ 明朝" w:hAnsi="Century" w:cs="Times New Roman" w:hint="eastAsia"/>
          <w:color w:val="000000" w:themeColor="text1"/>
          <w:sz w:val="22"/>
        </w:rPr>
        <w:t>資料</w:t>
      </w:r>
    </w:p>
    <w:p w14:paraId="7AEF6336" w14:textId="77777777" w:rsidR="00A62CA3" w:rsidRPr="00265E22" w:rsidRDefault="00A62CA3" w:rsidP="00A62CA3">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■学生面談を行い判定基準における評価内容について確認する</w:t>
      </w:r>
    </w:p>
    <w:p w14:paraId="030A37E6" w14:textId="4CCD4C27" w:rsidR="00A45D40" w:rsidRPr="00265E22" w:rsidRDefault="004C52BC" w:rsidP="00A62CA3">
      <w:pPr>
        <w:pStyle w:val="aa"/>
        <w:widowControl/>
        <w:numPr>
          <w:ilvl w:val="0"/>
          <w:numId w:val="47"/>
        </w:numPr>
        <w:ind w:leftChars="0"/>
        <w:jc w:val="left"/>
        <w:rPr>
          <w:rFonts w:ascii="Century" w:eastAsia="ＭＳ 明朝" w:hAnsi="Century" w:cs="Times New Roman"/>
          <w:color w:val="000000" w:themeColor="text1"/>
          <w:sz w:val="22"/>
        </w:rPr>
      </w:pPr>
      <w:r w:rsidRPr="00265E22">
        <w:rPr>
          <w:color w:val="000000" w:themeColor="text1"/>
        </w:rPr>
        <w:br w:type="page"/>
      </w:r>
    </w:p>
    <w:tbl>
      <w:tblPr>
        <w:tblStyle w:val="a3"/>
        <w:tblpPr w:leftFromText="142" w:rightFromText="142" w:vertAnchor="text" w:horzAnchor="margin" w:tblpY="7"/>
        <w:tblW w:w="0" w:type="auto"/>
        <w:tblLook w:val="04A0" w:firstRow="1" w:lastRow="0" w:firstColumn="1" w:lastColumn="0" w:noHBand="0" w:noVBand="1"/>
      </w:tblPr>
      <w:tblGrid>
        <w:gridCol w:w="657"/>
        <w:gridCol w:w="1416"/>
        <w:gridCol w:w="7555"/>
      </w:tblGrid>
      <w:tr w:rsidR="00265E22" w:rsidRPr="00265E22" w14:paraId="764BD263" w14:textId="77777777" w:rsidTr="00231D2A">
        <w:trPr>
          <w:trHeight w:val="588"/>
        </w:trPr>
        <w:tc>
          <w:tcPr>
            <w:tcW w:w="657" w:type="dxa"/>
            <w:vAlign w:val="center"/>
          </w:tcPr>
          <w:p w14:paraId="12BC6610" w14:textId="43AD6165" w:rsidR="004C52BC" w:rsidRPr="00265E22" w:rsidRDefault="004C52BC" w:rsidP="00231D2A">
            <w:pPr>
              <w:jc w:val="cente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lastRenderedPageBreak/>
              <w:t>13</w:t>
            </w:r>
          </w:p>
        </w:tc>
        <w:tc>
          <w:tcPr>
            <w:tcW w:w="1416" w:type="dxa"/>
            <w:vAlign w:val="center"/>
          </w:tcPr>
          <w:p w14:paraId="60A438D2" w14:textId="77777777"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基準Ⅳ</w:t>
            </w:r>
          </w:p>
        </w:tc>
        <w:tc>
          <w:tcPr>
            <w:tcW w:w="7555" w:type="dxa"/>
            <w:vAlign w:val="center"/>
          </w:tcPr>
          <w:p w14:paraId="1724B54C" w14:textId="77777777"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臨床実習</w:t>
            </w:r>
          </w:p>
        </w:tc>
      </w:tr>
      <w:tr w:rsidR="00265E22" w:rsidRPr="00265E22" w14:paraId="1F6C0476" w14:textId="77777777" w:rsidTr="00231D2A">
        <w:trPr>
          <w:trHeight w:val="588"/>
        </w:trPr>
        <w:tc>
          <w:tcPr>
            <w:tcW w:w="9628" w:type="dxa"/>
            <w:gridSpan w:val="3"/>
            <w:vAlign w:val="center"/>
          </w:tcPr>
          <w:p w14:paraId="55D31F7E" w14:textId="22FD0E89" w:rsidR="004C52BC" w:rsidRPr="00265E22" w:rsidRDefault="004C52B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Ⅳ</w:t>
            </w:r>
            <w:r w:rsidRPr="00265E22">
              <w:rPr>
                <w:rFonts w:ascii="Century" w:eastAsia="ＭＳ 明朝" w:hAnsi="Century" w:cs="Times New Roman"/>
                <w:b/>
                <w:color w:val="000000" w:themeColor="text1"/>
                <w:sz w:val="24"/>
                <w:szCs w:val="24"/>
              </w:rPr>
              <w:t>-</w:t>
            </w:r>
            <w:r w:rsidRPr="00265E22">
              <w:rPr>
                <w:rFonts w:ascii="Century" w:eastAsia="ＭＳ 明朝" w:hAnsi="Century" w:cs="Times New Roman" w:hint="eastAsia"/>
                <w:b/>
                <w:color w:val="000000" w:themeColor="text1"/>
                <w:sz w:val="24"/>
                <w:szCs w:val="24"/>
              </w:rPr>
              <w:t>２）施設</w:t>
            </w:r>
          </w:p>
        </w:tc>
      </w:tr>
    </w:tbl>
    <w:p w14:paraId="167BA4A0" w14:textId="77777777" w:rsidR="00A45D40" w:rsidRPr="00265E22" w:rsidRDefault="00A45D40" w:rsidP="00A45D40">
      <w:pPr>
        <w:rPr>
          <w:rFonts w:ascii="Century" w:eastAsia="ＭＳ 明朝" w:hAnsi="Century" w:cs="Times New Roman"/>
          <w:color w:val="000000" w:themeColor="text1"/>
        </w:rPr>
      </w:pPr>
    </w:p>
    <w:p w14:paraId="20675EE6" w14:textId="5F4566DD" w:rsidR="00A45D40" w:rsidRPr="00265E22" w:rsidRDefault="00A45D40" w:rsidP="00A45D40">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F624A6" w:rsidRPr="00265E22">
        <w:rPr>
          <w:rFonts w:ascii="Century" w:eastAsia="ＭＳ 明朝" w:hAnsi="Century" w:cs="Times New Roman" w:hint="eastAsia"/>
          <w:color w:val="000000" w:themeColor="text1"/>
          <w:sz w:val="22"/>
        </w:rPr>
        <w:t>判定基準における評価内容</w:t>
      </w:r>
    </w:p>
    <w:p w14:paraId="19FE92DF" w14:textId="5B47FA26" w:rsidR="004C52BC" w:rsidRPr="00265E22" w:rsidRDefault="004C52BC" w:rsidP="004C52BC">
      <w:pPr>
        <w:pStyle w:val="aa"/>
        <w:numPr>
          <w:ilvl w:val="0"/>
          <w:numId w:val="22"/>
        </w:numPr>
        <w:ind w:leftChars="0"/>
        <w:jc w:val="left"/>
        <w:rPr>
          <w:rFonts w:ascii="Century" w:eastAsia="ＭＳ 明朝" w:hAnsi="Century" w:cs="Times New Roman"/>
          <w:color w:val="000000" w:themeColor="text1"/>
          <w:szCs w:val="21"/>
        </w:rPr>
      </w:pPr>
      <w:r w:rsidRPr="00C86EE8">
        <w:rPr>
          <w:rFonts w:ascii="Century" w:eastAsia="ＭＳ 明朝" w:hAnsi="Century" w:cs="Times New Roman" w:hint="eastAsia"/>
          <w:color w:val="000000" w:themeColor="text1"/>
          <w:sz w:val="22"/>
        </w:rPr>
        <w:t>行政</w:t>
      </w:r>
      <w:r w:rsidRPr="00265E22">
        <w:rPr>
          <w:rFonts w:ascii="Century" w:eastAsia="ＭＳ 明朝" w:hAnsi="Century" w:cs="Times New Roman" w:hint="eastAsia"/>
          <w:color w:val="000000" w:themeColor="text1"/>
          <w:sz w:val="22"/>
        </w:rPr>
        <w:t>への指定申請施設のうち、実習時間の三分の二以上を医療提供施設にて、そのうち</w:t>
      </w:r>
      <w:r w:rsidRPr="00265E22">
        <w:rPr>
          <w:rFonts w:ascii="Century" w:eastAsia="ＭＳ 明朝" w:hAnsi="Century" w:cs="Times New Roman"/>
          <w:color w:val="000000" w:themeColor="text1"/>
          <w:sz w:val="22"/>
        </w:rPr>
        <w:t>PT</w:t>
      </w:r>
      <w:r w:rsidRPr="00265E22">
        <w:rPr>
          <w:rFonts w:ascii="Century" w:eastAsia="ＭＳ 明朝" w:hAnsi="Century" w:cs="Times New Roman"/>
          <w:color w:val="000000" w:themeColor="text1"/>
          <w:sz w:val="22"/>
        </w:rPr>
        <w:t>・</w:t>
      </w:r>
      <w:r w:rsidRPr="00265E22">
        <w:rPr>
          <w:rFonts w:ascii="Century" w:eastAsia="ＭＳ 明朝" w:hAnsi="Century" w:cs="Times New Roman"/>
          <w:color w:val="000000" w:themeColor="text1"/>
          <w:sz w:val="22"/>
        </w:rPr>
        <w:t>OT</w:t>
      </w:r>
      <w:r w:rsidRPr="00265E22">
        <w:rPr>
          <w:rFonts w:ascii="Century" w:eastAsia="ＭＳ 明朝" w:hAnsi="Century" w:cs="Times New Roman"/>
          <w:color w:val="000000" w:themeColor="text1"/>
          <w:sz w:val="22"/>
        </w:rPr>
        <w:t>は二分の一以上</w:t>
      </w:r>
      <w:r w:rsidRPr="00265E22">
        <w:rPr>
          <w:rFonts w:ascii="Century" w:eastAsia="ＭＳ 明朝" w:hAnsi="Century" w:cs="Times New Roman" w:hint="eastAsia"/>
          <w:color w:val="000000" w:themeColor="text1"/>
          <w:sz w:val="22"/>
        </w:rPr>
        <w:t>、</w:t>
      </w:r>
      <w:r w:rsidRPr="00265E22">
        <w:rPr>
          <w:rFonts w:ascii="Century" w:eastAsia="ＭＳ 明朝" w:hAnsi="Century" w:cs="Times New Roman"/>
          <w:color w:val="000000" w:themeColor="text1"/>
          <w:sz w:val="22"/>
        </w:rPr>
        <w:t>ST</w:t>
      </w:r>
      <w:r w:rsidRPr="00265E22">
        <w:rPr>
          <w:rFonts w:ascii="Century" w:eastAsia="ＭＳ 明朝" w:hAnsi="Century" w:cs="Times New Roman"/>
          <w:color w:val="000000" w:themeColor="text1"/>
          <w:sz w:val="22"/>
        </w:rPr>
        <w:t>は</w:t>
      </w:r>
      <w:r w:rsidRPr="00265E22">
        <w:rPr>
          <w:rFonts w:ascii="Century" w:eastAsia="ＭＳ 明朝" w:hAnsi="Century" w:cs="Times New Roman" w:hint="eastAsia"/>
          <w:color w:val="000000" w:themeColor="text1"/>
          <w:sz w:val="22"/>
        </w:rPr>
        <w:t>８</w:t>
      </w:r>
      <w:r w:rsidRPr="00265E22">
        <w:rPr>
          <w:rFonts w:ascii="Century" w:eastAsia="ＭＳ 明朝" w:hAnsi="Century" w:cs="Times New Roman"/>
          <w:color w:val="000000" w:themeColor="text1"/>
          <w:sz w:val="22"/>
        </w:rPr>
        <w:t>単位以上を病院又は診療所にて行っている</w:t>
      </w:r>
    </w:p>
    <w:p w14:paraId="6BE93445" w14:textId="3E43B393" w:rsidR="004C52BC" w:rsidRPr="00265E22" w:rsidRDefault="004C52BC" w:rsidP="004C52BC">
      <w:pPr>
        <w:pStyle w:val="aa"/>
        <w:numPr>
          <w:ilvl w:val="0"/>
          <w:numId w:val="22"/>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病期・障害・年齢等を偏りなく対応するために必要な能力を培う実習施設を確保している</w:t>
      </w:r>
    </w:p>
    <w:p w14:paraId="16056630" w14:textId="36ACE0DD" w:rsidR="004C52BC" w:rsidRPr="00265E22" w:rsidRDefault="004C52BC" w:rsidP="004C52BC">
      <w:pPr>
        <w:pStyle w:val="aa"/>
        <w:numPr>
          <w:ilvl w:val="0"/>
          <w:numId w:val="22"/>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学校に近接しかつ専任教員の要件を満たす臨床実習指導者が従事する実習施設との間で教育計画の策定等にあたって十分に連携し、教育の質の向上に資する体制をとって指導を行っている</w:t>
      </w:r>
    </w:p>
    <w:p w14:paraId="16FA45DB" w14:textId="77777777" w:rsidR="004C52BC" w:rsidRPr="00265E22" w:rsidRDefault="004C52BC" w:rsidP="004C52BC">
      <w:pPr>
        <w:jc w:val="left"/>
        <w:rPr>
          <w:rFonts w:ascii="Century" w:eastAsia="ＭＳ 明朝" w:hAnsi="Century" w:cs="Times New Roman"/>
          <w:color w:val="000000" w:themeColor="text1"/>
          <w:szCs w:val="21"/>
        </w:rPr>
      </w:pPr>
    </w:p>
    <w:p w14:paraId="682DF8E8" w14:textId="519EC559"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b/>
          <w:color w:val="000000" w:themeColor="text1"/>
          <w:sz w:val="22"/>
        </w:rPr>
        <w:t>◆</w:t>
      </w:r>
      <w:r w:rsidR="00F624A6" w:rsidRPr="00265E22">
        <w:rPr>
          <w:rFonts w:ascii="Century" w:eastAsia="ＭＳ 明朝" w:hAnsi="Century" w:cs="Times New Roman" w:hint="eastAsia"/>
          <w:color w:val="000000" w:themeColor="text1"/>
          <w:sz w:val="22"/>
        </w:rPr>
        <w:t>自己点検評価　（該当数字を</w:t>
      </w:r>
      <w:r w:rsidR="00F624A6" w:rsidRPr="00265E22">
        <w:rPr>
          <w:rFonts w:ascii="Century" w:eastAsia="ＭＳ 明朝" w:hAnsi="Century" w:cs="Times New Roman" w:hint="eastAsia"/>
          <w:b/>
          <w:bCs/>
          <w:color w:val="000000" w:themeColor="text1"/>
          <w:sz w:val="22"/>
        </w:rPr>
        <w:t>□</w:t>
      </w:r>
      <w:r w:rsidR="00F624A6" w:rsidRPr="00265E22">
        <w:rPr>
          <w:rFonts w:ascii="Century" w:eastAsia="ＭＳ 明朝" w:hAnsi="Century" w:cs="Times New Roman" w:hint="eastAsia"/>
          <w:color w:val="000000" w:themeColor="text1"/>
          <w:sz w:val="22"/>
        </w:rPr>
        <w:t>で囲む）</w:t>
      </w:r>
    </w:p>
    <w:p w14:paraId="46B2C255"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１　基準を満たしてない</w:t>
      </w:r>
    </w:p>
    <w:p w14:paraId="52D61FDA"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２　①を満たしている</w:t>
      </w:r>
    </w:p>
    <w:p w14:paraId="7B90DA63"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３　①を満たし、②③のいずれかを満たしている</w:t>
      </w:r>
    </w:p>
    <w:p w14:paraId="7F171341" w14:textId="77777777" w:rsidR="004C52BC" w:rsidRPr="00265E22" w:rsidRDefault="004C52BC" w:rsidP="004C52BC">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４　①②③全てを満たしている</w:t>
      </w:r>
    </w:p>
    <w:p w14:paraId="2AD078CA" w14:textId="77777777" w:rsidR="00596815" w:rsidRPr="00265E22" w:rsidRDefault="00596815" w:rsidP="00596815">
      <w:pPr>
        <w:ind w:leftChars="50" w:left="545" w:hangingChars="200" w:hanging="440"/>
        <w:rPr>
          <w:rFonts w:ascii="Century" w:eastAsia="ＭＳ 明朝" w:hAnsi="Century" w:cs="Times New Roman"/>
          <w:color w:val="000000" w:themeColor="text1"/>
          <w:sz w:val="22"/>
        </w:rPr>
      </w:pPr>
    </w:p>
    <w:p w14:paraId="12B8A876" w14:textId="77777777" w:rsidR="004F25D5" w:rsidRPr="00265E22" w:rsidRDefault="004F25D5" w:rsidP="004F25D5">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◆自己点検評価結果の理由</w:t>
      </w:r>
    </w:p>
    <w:p w14:paraId="51236A14" w14:textId="77777777" w:rsidR="004F25D5" w:rsidRPr="00265E22" w:rsidRDefault="004F25D5" w:rsidP="004F25D5">
      <w:pPr>
        <w:rPr>
          <w:rFonts w:ascii="Century" w:eastAsia="ＭＳ 明朝" w:hAnsi="Century" w:cs="Times New Roman"/>
          <w:color w:val="000000" w:themeColor="text1"/>
        </w:rPr>
      </w:pPr>
    </w:p>
    <w:p w14:paraId="56A97418" w14:textId="77777777" w:rsidR="004F25D5" w:rsidRPr="00265E22" w:rsidRDefault="004F25D5" w:rsidP="004F25D5">
      <w:pPr>
        <w:rPr>
          <w:rFonts w:ascii="Century" w:eastAsia="ＭＳ 明朝" w:hAnsi="Century" w:cs="Times New Roman"/>
          <w:color w:val="000000" w:themeColor="text1"/>
        </w:rPr>
      </w:pPr>
    </w:p>
    <w:p w14:paraId="3DD79163" w14:textId="77777777" w:rsidR="004F25D5" w:rsidRPr="00265E22" w:rsidRDefault="004F25D5" w:rsidP="004F25D5">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◆自己点検評価結果における課題と対応</w:t>
      </w:r>
    </w:p>
    <w:p w14:paraId="11F1668C" w14:textId="77777777" w:rsidR="004F25D5" w:rsidRPr="00265E22" w:rsidRDefault="004F25D5" w:rsidP="004F25D5">
      <w:pPr>
        <w:rPr>
          <w:rFonts w:ascii="Century" w:eastAsia="ＭＳ 明朝" w:hAnsi="Century" w:cs="Times New Roman"/>
          <w:color w:val="000000" w:themeColor="text1"/>
        </w:rPr>
      </w:pPr>
    </w:p>
    <w:p w14:paraId="74F7CBB1" w14:textId="77777777" w:rsidR="004F25D5" w:rsidRPr="00265E22" w:rsidRDefault="004F25D5" w:rsidP="004F25D5">
      <w:pPr>
        <w:rPr>
          <w:rFonts w:ascii="Century" w:eastAsia="ＭＳ 明朝" w:hAnsi="Century" w:cs="Times New Roman"/>
          <w:color w:val="000000" w:themeColor="text1"/>
        </w:rPr>
      </w:pPr>
    </w:p>
    <w:p w14:paraId="614E4667" w14:textId="77777777" w:rsidR="004F25D5" w:rsidRPr="00265E22" w:rsidRDefault="004F25D5" w:rsidP="004F25D5">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◆自己評価の根拠となる資料名・資料番号・エビデンス集の表示ページ等を記入（行が不足する場合は適宜追加すること）</w:t>
      </w:r>
    </w:p>
    <w:tbl>
      <w:tblPr>
        <w:tblStyle w:val="a3"/>
        <w:tblW w:w="9634" w:type="dxa"/>
        <w:tblLook w:val="04A0" w:firstRow="1" w:lastRow="0" w:firstColumn="1" w:lastColumn="0" w:noHBand="0" w:noVBand="1"/>
      </w:tblPr>
      <w:tblGrid>
        <w:gridCol w:w="9634"/>
      </w:tblGrid>
      <w:tr w:rsidR="00265E22" w:rsidRPr="00265E22" w14:paraId="112832B9" w14:textId="77777777" w:rsidTr="00024BE6">
        <w:tc>
          <w:tcPr>
            <w:tcW w:w="9634" w:type="dxa"/>
          </w:tcPr>
          <w:p w14:paraId="12EFB610" w14:textId="77777777" w:rsidR="004F25D5" w:rsidRPr="00265E22" w:rsidRDefault="004F25D5" w:rsidP="00024BE6">
            <w:pPr>
              <w:rPr>
                <w:rFonts w:ascii="Century" w:eastAsia="ＭＳ 明朝" w:hAnsi="Century" w:cs="Times New Roman"/>
                <w:color w:val="000000" w:themeColor="text1"/>
              </w:rPr>
            </w:pPr>
          </w:p>
        </w:tc>
      </w:tr>
      <w:tr w:rsidR="00265E22" w:rsidRPr="00265E22" w14:paraId="6AA85CA5" w14:textId="77777777" w:rsidTr="00024BE6">
        <w:tc>
          <w:tcPr>
            <w:tcW w:w="9634" w:type="dxa"/>
          </w:tcPr>
          <w:p w14:paraId="4E2E8B71" w14:textId="77777777" w:rsidR="004F25D5" w:rsidRPr="00265E22" w:rsidRDefault="004F25D5" w:rsidP="00024BE6">
            <w:pPr>
              <w:rPr>
                <w:rFonts w:ascii="Century" w:eastAsia="ＭＳ 明朝" w:hAnsi="Century" w:cs="Times New Roman"/>
                <w:color w:val="000000" w:themeColor="text1"/>
              </w:rPr>
            </w:pPr>
          </w:p>
        </w:tc>
      </w:tr>
      <w:tr w:rsidR="00265E22" w:rsidRPr="00265E22" w14:paraId="3A54E69B" w14:textId="77777777" w:rsidTr="00024BE6">
        <w:tc>
          <w:tcPr>
            <w:tcW w:w="9634" w:type="dxa"/>
          </w:tcPr>
          <w:p w14:paraId="57F703AD" w14:textId="77777777" w:rsidR="004F25D5" w:rsidRPr="00265E22" w:rsidRDefault="004F25D5" w:rsidP="00024BE6">
            <w:pPr>
              <w:rPr>
                <w:rFonts w:ascii="Century" w:eastAsia="ＭＳ 明朝" w:hAnsi="Century" w:cs="Times New Roman"/>
                <w:color w:val="000000" w:themeColor="text1"/>
              </w:rPr>
            </w:pPr>
          </w:p>
        </w:tc>
      </w:tr>
      <w:tr w:rsidR="00265E22" w:rsidRPr="00265E22" w14:paraId="632CC50C" w14:textId="77777777" w:rsidTr="00024BE6">
        <w:tc>
          <w:tcPr>
            <w:tcW w:w="9634" w:type="dxa"/>
          </w:tcPr>
          <w:p w14:paraId="661F8B38" w14:textId="77777777" w:rsidR="004F25D5" w:rsidRPr="00265E22" w:rsidRDefault="004F25D5" w:rsidP="00024BE6">
            <w:pPr>
              <w:rPr>
                <w:rFonts w:ascii="Century" w:eastAsia="ＭＳ 明朝" w:hAnsi="Century" w:cs="Times New Roman"/>
                <w:color w:val="000000" w:themeColor="text1"/>
              </w:rPr>
            </w:pPr>
          </w:p>
        </w:tc>
      </w:tr>
      <w:tr w:rsidR="004F25D5" w:rsidRPr="00265E22" w14:paraId="0793384D" w14:textId="77777777" w:rsidTr="00024BE6">
        <w:tc>
          <w:tcPr>
            <w:tcW w:w="9634" w:type="dxa"/>
          </w:tcPr>
          <w:p w14:paraId="4790582B" w14:textId="77777777" w:rsidR="004F25D5" w:rsidRPr="00265E22" w:rsidRDefault="004F25D5" w:rsidP="00024BE6">
            <w:pPr>
              <w:rPr>
                <w:rFonts w:ascii="Century" w:eastAsia="ＭＳ 明朝" w:hAnsi="Century" w:cs="Times New Roman"/>
                <w:color w:val="000000" w:themeColor="text1"/>
              </w:rPr>
            </w:pPr>
          </w:p>
        </w:tc>
      </w:tr>
    </w:tbl>
    <w:p w14:paraId="35E38ACF" w14:textId="77777777" w:rsidR="004F25D5" w:rsidRPr="00265E22" w:rsidRDefault="004F25D5" w:rsidP="004F25D5">
      <w:pPr>
        <w:rPr>
          <w:rFonts w:ascii="Century" w:eastAsia="ＭＳ 明朝" w:hAnsi="Century" w:cs="Times New Roman"/>
          <w:color w:val="000000" w:themeColor="text1"/>
          <w:sz w:val="22"/>
        </w:rPr>
      </w:pPr>
    </w:p>
    <w:p w14:paraId="356C1D5F" w14:textId="40547CD5" w:rsidR="004F25D5" w:rsidRPr="00C86EE8" w:rsidRDefault="004F25D5" w:rsidP="00C86EE8">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◆指定するエビデンス資料</w:t>
      </w:r>
    </w:p>
    <w:p w14:paraId="013D8B2C" w14:textId="79E070A5" w:rsidR="00077D9C" w:rsidRDefault="00077D9C" w:rsidP="004F25D5">
      <w:pPr>
        <w:pStyle w:val="aa"/>
        <w:widowControl/>
        <w:numPr>
          <w:ilvl w:val="0"/>
          <w:numId w:val="47"/>
        </w:numPr>
        <w:ind w:leftChars="0"/>
        <w:jc w:val="left"/>
        <w:rPr>
          <w:rFonts w:ascii="Century" w:eastAsia="ＭＳ 明朝" w:hAnsi="Century" w:cs="Times New Roman"/>
          <w:color w:val="000000" w:themeColor="text1"/>
          <w:sz w:val="22"/>
        </w:rPr>
      </w:pPr>
      <w:r>
        <w:rPr>
          <w:rFonts w:ascii="Century" w:eastAsia="ＭＳ 明朝" w:hAnsi="Century" w:cs="Times New Roman" w:hint="eastAsia"/>
          <w:color w:val="000000" w:themeColor="text1"/>
          <w:sz w:val="22"/>
        </w:rPr>
        <w:t>様式</w:t>
      </w:r>
      <w:r w:rsidR="00445DA4">
        <w:rPr>
          <w:rFonts w:ascii="Century" w:eastAsia="ＭＳ 明朝" w:hAnsi="Century" w:cs="Times New Roman" w:hint="eastAsia"/>
          <w:color w:val="000000" w:themeColor="text1"/>
          <w:sz w:val="22"/>
        </w:rPr>
        <w:t>６</w:t>
      </w:r>
    </w:p>
    <w:p w14:paraId="0FAF9936" w14:textId="0FD836B8" w:rsidR="004F25D5" w:rsidRPr="00265E22" w:rsidRDefault="004F25D5" w:rsidP="004F25D5">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lastRenderedPageBreak/>
        <w:t>受審年度が最終学年の</w:t>
      </w:r>
      <w:r w:rsidR="00C86EE8">
        <w:rPr>
          <w:rFonts w:ascii="Century" w:eastAsia="ＭＳ 明朝" w:hAnsi="Century" w:cs="Times New Roman" w:hint="eastAsia"/>
          <w:color w:val="000000" w:themeColor="text1"/>
          <w:sz w:val="22"/>
        </w:rPr>
        <w:t>各</w:t>
      </w:r>
      <w:r w:rsidRPr="00265E22">
        <w:rPr>
          <w:rFonts w:ascii="Century" w:eastAsia="ＭＳ 明朝" w:hAnsi="Century" w:cs="Times New Roman" w:hint="eastAsia"/>
          <w:color w:val="000000" w:themeColor="text1"/>
          <w:sz w:val="22"/>
        </w:rPr>
        <w:t>学生が受審年度（総合臨床実習）およびそれ以前の年度で行った評価実習、見学実習を行った実習施設（医療提供施設かどうかがわかること）の一覧</w:t>
      </w:r>
    </w:p>
    <w:p w14:paraId="42EB4FD9" w14:textId="79D793A6" w:rsidR="004F25D5" w:rsidRPr="00265E22" w:rsidRDefault="004F25D5" w:rsidP="004F25D5">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学校に近接しかつ専任教員の要件を満たす臨床実習指導者が従事する実習施設、いわゆる</w:t>
      </w:r>
      <w:r w:rsidRPr="00265E22">
        <w:rPr>
          <w:rFonts w:ascii="Century" w:eastAsia="ＭＳ 明朝" w:hAnsi="Century" w:cs="Times New Roman"/>
          <w:color w:val="000000" w:themeColor="text1"/>
          <w:sz w:val="22"/>
        </w:rPr>
        <w:t>PT</w:t>
      </w:r>
      <w:r w:rsidRPr="00265E22">
        <w:rPr>
          <w:rFonts w:ascii="Century" w:eastAsia="ＭＳ 明朝" w:hAnsi="Century" w:cs="Times New Roman"/>
          <w:color w:val="000000" w:themeColor="text1"/>
          <w:sz w:val="22"/>
        </w:rPr>
        <w:t>・</w:t>
      </w:r>
      <w:r w:rsidRPr="00265E22">
        <w:rPr>
          <w:rFonts w:ascii="Century" w:eastAsia="ＭＳ 明朝" w:hAnsi="Century" w:cs="Times New Roman"/>
          <w:color w:val="000000" w:themeColor="text1"/>
          <w:sz w:val="22"/>
        </w:rPr>
        <w:t>OT</w:t>
      </w:r>
      <w:r w:rsidRPr="00265E22">
        <w:rPr>
          <w:rFonts w:ascii="Century" w:eastAsia="ＭＳ 明朝" w:hAnsi="Century" w:cs="Times New Roman"/>
          <w:color w:val="000000" w:themeColor="text1"/>
          <w:sz w:val="22"/>
        </w:rPr>
        <w:t>については主たる実習施設との契約などの関係を示す資料、</w:t>
      </w:r>
      <w:r w:rsidRPr="00265E22">
        <w:rPr>
          <w:rFonts w:ascii="Century" w:eastAsia="ＭＳ 明朝" w:hAnsi="Century" w:cs="Times New Roman"/>
          <w:color w:val="000000" w:themeColor="text1"/>
          <w:sz w:val="22"/>
        </w:rPr>
        <w:t>ST</w:t>
      </w:r>
      <w:r w:rsidRPr="00265E22">
        <w:rPr>
          <w:rFonts w:ascii="Century" w:eastAsia="ＭＳ 明朝" w:hAnsi="Century" w:cs="Times New Roman"/>
          <w:color w:val="000000" w:themeColor="text1"/>
          <w:sz w:val="22"/>
        </w:rPr>
        <w:t>はこれに準ずる</w:t>
      </w:r>
      <w:r w:rsidRPr="00265E22">
        <w:rPr>
          <w:rFonts w:ascii="Century" w:eastAsia="ＭＳ 明朝" w:hAnsi="Century" w:cs="Times New Roman" w:hint="eastAsia"/>
          <w:color w:val="000000" w:themeColor="text1"/>
          <w:sz w:val="22"/>
        </w:rPr>
        <w:t>施設との連携状況を確認することが</w:t>
      </w:r>
      <w:r w:rsidRPr="00265E22">
        <w:rPr>
          <w:rFonts w:ascii="Century" w:eastAsia="ＭＳ 明朝" w:hAnsi="Century" w:cs="Times New Roman"/>
          <w:color w:val="000000" w:themeColor="text1"/>
          <w:sz w:val="22"/>
        </w:rPr>
        <w:t>できる資料</w:t>
      </w:r>
    </w:p>
    <w:p w14:paraId="04FE5BC0" w14:textId="42E4144B" w:rsidR="00A45D40" w:rsidRPr="00265E22" w:rsidRDefault="00AB748F" w:rsidP="004F25D5">
      <w:pPr>
        <w:pStyle w:val="aa"/>
        <w:widowControl/>
        <w:numPr>
          <w:ilvl w:val="0"/>
          <w:numId w:val="47"/>
        </w:numPr>
        <w:ind w:leftChars="0"/>
        <w:jc w:val="left"/>
        <w:rPr>
          <w:rFonts w:ascii="Century" w:eastAsia="ＭＳ 明朝" w:hAnsi="Century" w:cs="Times New Roman"/>
          <w:color w:val="000000" w:themeColor="text1"/>
          <w:sz w:val="22"/>
        </w:rPr>
      </w:pPr>
      <w:r w:rsidRPr="00265E22">
        <w:rPr>
          <w:color w:val="000000" w:themeColor="text1"/>
        </w:rPr>
        <w:br w:type="page"/>
      </w:r>
    </w:p>
    <w:tbl>
      <w:tblPr>
        <w:tblStyle w:val="a3"/>
        <w:tblpPr w:leftFromText="142" w:rightFromText="142" w:vertAnchor="text" w:horzAnchor="margin" w:tblpY="7"/>
        <w:tblW w:w="0" w:type="auto"/>
        <w:tblLook w:val="04A0" w:firstRow="1" w:lastRow="0" w:firstColumn="1" w:lastColumn="0" w:noHBand="0" w:noVBand="1"/>
      </w:tblPr>
      <w:tblGrid>
        <w:gridCol w:w="657"/>
        <w:gridCol w:w="1416"/>
        <w:gridCol w:w="7555"/>
      </w:tblGrid>
      <w:tr w:rsidR="00265E22" w:rsidRPr="00265E22" w14:paraId="4FEFDFB9" w14:textId="77777777" w:rsidTr="00231D2A">
        <w:trPr>
          <w:trHeight w:val="588"/>
        </w:trPr>
        <w:tc>
          <w:tcPr>
            <w:tcW w:w="657" w:type="dxa"/>
            <w:vAlign w:val="center"/>
          </w:tcPr>
          <w:p w14:paraId="2CFEBA83" w14:textId="289288BE" w:rsidR="00AB748F" w:rsidRPr="00265E22" w:rsidRDefault="00AB748F" w:rsidP="00231D2A">
            <w:pPr>
              <w:jc w:val="cente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lastRenderedPageBreak/>
              <w:t>14</w:t>
            </w:r>
          </w:p>
        </w:tc>
        <w:tc>
          <w:tcPr>
            <w:tcW w:w="1416" w:type="dxa"/>
            <w:vAlign w:val="center"/>
          </w:tcPr>
          <w:p w14:paraId="43460590" w14:textId="77777777" w:rsidR="00AB748F" w:rsidRPr="00265E22" w:rsidRDefault="00AB748F"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基準Ⅳ</w:t>
            </w:r>
          </w:p>
        </w:tc>
        <w:tc>
          <w:tcPr>
            <w:tcW w:w="7555" w:type="dxa"/>
            <w:vAlign w:val="center"/>
          </w:tcPr>
          <w:p w14:paraId="70503436" w14:textId="77777777" w:rsidR="00AB748F" w:rsidRPr="00265E22" w:rsidRDefault="00AB748F"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臨床実習</w:t>
            </w:r>
          </w:p>
        </w:tc>
      </w:tr>
      <w:tr w:rsidR="00265E22" w:rsidRPr="00265E22" w14:paraId="38B431C2" w14:textId="77777777" w:rsidTr="00231D2A">
        <w:trPr>
          <w:trHeight w:val="588"/>
        </w:trPr>
        <w:tc>
          <w:tcPr>
            <w:tcW w:w="9628" w:type="dxa"/>
            <w:gridSpan w:val="3"/>
            <w:vAlign w:val="center"/>
          </w:tcPr>
          <w:p w14:paraId="40668975" w14:textId="62E9AB52" w:rsidR="00AB748F" w:rsidRPr="00265E22" w:rsidRDefault="00AB748F"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Ⅳ</w:t>
            </w:r>
            <w:r w:rsidRPr="00265E22">
              <w:rPr>
                <w:rFonts w:ascii="Century" w:eastAsia="ＭＳ 明朝" w:hAnsi="Century" w:cs="Times New Roman"/>
                <w:b/>
                <w:color w:val="000000" w:themeColor="text1"/>
                <w:sz w:val="24"/>
                <w:szCs w:val="24"/>
              </w:rPr>
              <w:t>-</w:t>
            </w:r>
            <w:r w:rsidRPr="00265E22">
              <w:rPr>
                <w:rFonts w:ascii="Century" w:eastAsia="ＭＳ 明朝" w:hAnsi="Century" w:cs="Times New Roman" w:hint="eastAsia"/>
                <w:b/>
                <w:color w:val="000000" w:themeColor="text1"/>
                <w:sz w:val="24"/>
                <w:szCs w:val="24"/>
              </w:rPr>
              <w:t>３）指導者</w:t>
            </w:r>
          </w:p>
        </w:tc>
      </w:tr>
    </w:tbl>
    <w:p w14:paraId="43444458" w14:textId="77777777" w:rsidR="00AB748F" w:rsidRPr="00265E22" w:rsidRDefault="00AB748F" w:rsidP="00A45D40">
      <w:pPr>
        <w:rPr>
          <w:rFonts w:ascii="Century" w:eastAsia="ＭＳ 明朝" w:hAnsi="Century" w:cs="Times New Roman"/>
          <w:color w:val="000000" w:themeColor="text1"/>
        </w:rPr>
      </w:pPr>
    </w:p>
    <w:p w14:paraId="3190B293" w14:textId="71AA87EF" w:rsidR="00A45D40" w:rsidRPr="00265E22" w:rsidRDefault="00A45D40" w:rsidP="00A45D40">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F624A6" w:rsidRPr="00265E22">
        <w:rPr>
          <w:rFonts w:ascii="Century" w:eastAsia="ＭＳ 明朝" w:hAnsi="Century" w:cs="Times New Roman" w:hint="eastAsia"/>
          <w:color w:val="000000" w:themeColor="text1"/>
          <w:sz w:val="22"/>
        </w:rPr>
        <w:t>判定基準における評価内容</w:t>
      </w:r>
    </w:p>
    <w:p w14:paraId="3C844DB6" w14:textId="113A44BF" w:rsidR="00AB748F" w:rsidRPr="00265E22" w:rsidRDefault="00BC72AD" w:rsidP="00AB748F">
      <w:pPr>
        <w:pStyle w:val="aa"/>
        <w:numPr>
          <w:ilvl w:val="0"/>
          <w:numId w:val="23"/>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ガイドラインで定める臨床指導者の要件を全ての指導者が満たしている</w:t>
      </w:r>
      <w:r w:rsidRPr="00265E22">
        <w:rPr>
          <w:rFonts w:ascii="Century" w:eastAsia="ＭＳ 明朝" w:hAnsi="Century" w:cs="Times New Roman" w:hint="eastAsia"/>
          <w:color w:val="000000" w:themeColor="text1"/>
          <w:sz w:val="22"/>
          <w:vertAlign w:val="superscript"/>
        </w:rPr>
        <w:t>＊</w:t>
      </w:r>
    </w:p>
    <w:p w14:paraId="3AA60B9F" w14:textId="09D105F8" w:rsidR="00AB748F" w:rsidRPr="00265E22" w:rsidRDefault="00BC72AD" w:rsidP="00AB748F">
      <w:pPr>
        <w:pStyle w:val="aa"/>
        <w:numPr>
          <w:ilvl w:val="0"/>
          <w:numId w:val="23"/>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臨床経験</w:t>
      </w:r>
      <w:r w:rsidRPr="00265E22">
        <w:rPr>
          <w:rFonts w:ascii="Century" w:eastAsia="ＭＳ 明朝" w:hAnsi="Century" w:cs="Times New Roman"/>
          <w:color w:val="000000" w:themeColor="text1"/>
          <w:sz w:val="22"/>
        </w:rPr>
        <w:t>10</w:t>
      </w:r>
      <w:r w:rsidRPr="00265E22">
        <w:rPr>
          <w:rFonts w:ascii="Century" w:eastAsia="ＭＳ 明朝" w:hAnsi="Century" w:cs="Times New Roman"/>
          <w:color w:val="000000" w:themeColor="text1"/>
          <w:sz w:val="22"/>
        </w:rPr>
        <w:t>年を超える指導者が</w:t>
      </w:r>
      <w:r w:rsidRPr="00265E22">
        <w:rPr>
          <w:rFonts w:ascii="Century" w:eastAsia="ＭＳ 明朝" w:hAnsi="Century" w:cs="Times New Roman"/>
          <w:color w:val="000000" w:themeColor="text1"/>
          <w:sz w:val="22"/>
        </w:rPr>
        <w:t>30</w:t>
      </w:r>
      <w:r w:rsidRPr="00265E22">
        <w:rPr>
          <w:rFonts w:ascii="Century" w:eastAsia="ＭＳ 明朝" w:hAnsi="Century" w:cs="Times New Roman"/>
          <w:color w:val="000000" w:themeColor="text1"/>
          <w:sz w:val="22"/>
        </w:rPr>
        <w:t>％以上を占める</w:t>
      </w:r>
    </w:p>
    <w:p w14:paraId="0F1897B3" w14:textId="039EB1B6" w:rsidR="00AB748F" w:rsidRPr="00265E22" w:rsidRDefault="00BC72AD" w:rsidP="00AB748F">
      <w:pPr>
        <w:pStyle w:val="aa"/>
        <w:numPr>
          <w:ilvl w:val="0"/>
          <w:numId w:val="23"/>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各協会の認定</w:t>
      </w:r>
      <w:r w:rsidR="008A546A" w:rsidRPr="00265E22">
        <w:rPr>
          <w:rFonts w:ascii="Century" w:eastAsia="ＭＳ 明朝" w:hAnsi="Century" w:cs="Times New Roman" w:hint="eastAsia"/>
          <w:color w:val="000000" w:themeColor="text1"/>
          <w:sz w:val="22"/>
        </w:rPr>
        <w:t>・専門</w:t>
      </w:r>
      <w:r w:rsidRPr="00265E22">
        <w:rPr>
          <w:rFonts w:ascii="Century" w:eastAsia="ＭＳ 明朝" w:hAnsi="Century" w:cs="Times New Roman" w:hint="eastAsia"/>
          <w:color w:val="000000" w:themeColor="text1"/>
          <w:sz w:val="22"/>
        </w:rPr>
        <w:t>療法士の有資格者が</w:t>
      </w:r>
      <w:r w:rsidRPr="00265E22">
        <w:rPr>
          <w:rFonts w:ascii="Century" w:eastAsia="ＭＳ 明朝" w:hAnsi="Century" w:cs="Times New Roman"/>
          <w:color w:val="000000" w:themeColor="text1"/>
          <w:sz w:val="22"/>
        </w:rPr>
        <w:t>30</w:t>
      </w:r>
      <w:r w:rsidRPr="00265E22">
        <w:rPr>
          <w:rFonts w:ascii="Century" w:eastAsia="ＭＳ 明朝" w:hAnsi="Century" w:cs="Times New Roman"/>
          <w:color w:val="000000" w:themeColor="text1"/>
          <w:sz w:val="22"/>
        </w:rPr>
        <w:t>％以上を占める</w:t>
      </w:r>
    </w:p>
    <w:p w14:paraId="3D8065B3" w14:textId="77777777" w:rsidR="00AB748F" w:rsidRPr="00265E22" w:rsidRDefault="00AB748F" w:rsidP="00AB748F">
      <w:pPr>
        <w:jc w:val="left"/>
        <w:rPr>
          <w:rFonts w:ascii="Century" w:eastAsia="ＭＳ 明朝" w:hAnsi="Century" w:cs="Times New Roman"/>
          <w:color w:val="000000" w:themeColor="text1"/>
          <w:szCs w:val="21"/>
        </w:rPr>
      </w:pPr>
    </w:p>
    <w:p w14:paraId="34B713DC" w14:textId="42022CD5" w:rsidR="00BC72AD" w:rsidRPr="00265E22" w:rsidRDefault="00BC72AD" w:rsidP="00AB748F">
      <w:pPr>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Cs w:val="21"/>
        </w:rPr>
        <w:t>＊</w:t>
      </w:r>
      <w:r w:rsidRPr="00265E22">
        <w:rPr>
          <w:rFonts w:ascii="Century" w:eastAsia="ＭＳ 明朝" w:hAnsi="Century" w:cs="Times New Roman"/>
          <w:color w:val="000000" w:themeColor="text1"/>
          <w:szCs w:val="21"/>
        </w:rPr>
        <w:t>PT</w:t>
      </w:r>
      <w:r w:rsidRPr="00265E22">
        <w:rPr>
          <w:rFonts w:ascii="Century" w:eastAsia="ＭＳ 明朝" w:hAnsi="Century" w:cs="Times New Roman"/>
          <w:color w:val="000000" w:themeColor="text1"/>
          <w:szCs w:val="21"/>
        </w:rPr>
        <w:t>・</w:t>
      </w:r>
      <w:r w:rsidRPr="00265E22">
        <w:rPr>
          <w:rFonts w:ascii="Century" w:eastAsia="ＭＳ 明朝" w:hAnsi="Century" w:cs="Times New Roman"/>
          <w:color w:val="000000" w:themeColor="text1"/>
          <w:szCs w:val="21"/>
        </w:rPr>
        <w:t>OT</w:t>
      </w:r>
      <w:r w:rsidRPr="00265E22">
        <w:rPr>
          <w:rFonts w:ascii="Century" w:eastAsia="ＭＳ 明朝" w:hAnsi="Century" w:cs="Times New Roman"/>
          <w:color w:val="000000" w:themeColor="text1"/>
          <w:szCs w:val="21"/>
        </w:rPr>
        <w:t>と</w:t>
      </w:r>
      <w:r w:rsidRPr="00265E22">
        <w:rPr>
          <w:rFonts w:ascii="Century" w:eastAsia="ＭＳ 明朝" w:hAnsi="Century" w:cs="Times New Roman"/>
          <w:color w:val="000000" w:themeColor="text1"/>
          <w:szCs w:val="21"/>
        </w:rPr>
        <w:t>ST</w:t>
      </w:r>
      <w:r w:rsidRPr="00265E22">
        <w:rPr>
          <w:rFonts w:ascii="Century" w:eastAsia="ＭＳ 明朝" w:hAnsi="Century" w:cs="Times New Roman"/>
          <w:color w:val="000000" w:themeColor="text1"/>
          <w:szCs w:val="21"/>
        </w:rPr>
        <w:t>では臨床実習指導者要件が異なる</w:t>
      </w:r>
      <w:r w:rsidRPr="00265E22">
        <w:rPr>
          <w:rFonts w:ascii="Century" w:eastAsia="ＭＳ 明朝" w:hAnsi="Century" w:cs="Times New Roman" w:hint="eastAsia"/>
          <w:color w:val="000000" w:themeColor="text1"/>
          <w:szCs w:val="21"/>
        </w:rPr>
        <w:t>ことを踏まえた対応とする</w:t>
      </w:r>
    </w:p>
    <w:p w14:paraId="7FCDF733" w14:textId="77777777" w:rsidR="00BC72AD" w:rsidRPr="00265E22" w:rsidRDefault="00BC72AD" w:rsidP="00AB748F">
      <w:pPr>
        <w:jc w:val="left"/>
        <w:rPr>
          <w:rFonts w:ascii="Century" w:eastAsia="ＭＳ 明朝" w:hAnsi="Century" w:cs="Times New Roman"/>
          <w:color w:val="000000" w:themeColor="text1"/>
          <w:szCs w:val="21"/>
        </w:rPr>
      </w:pPr>
    </w:p>
    <w:p w14:paraId="01CA5C4C" w14:textId="22C17944" w:rsidR="00AB748F" w:rsidRPr="00265E22" w:rsidRDefault="00AB748F" w:rsidP="00AB748F">
      <w:pPr>
        <w:rPr>
          <w:rFonts w:ascii="Century" w:eastAsia="ＭＳ 明朝" w:hAnsi="Century" w:cs="Times New Roman"/>
          <w:color w:val="000000" w:themeColor="text1"/>
          <w:sz w:val="22"/>
        </w:rPr>
      </w:pPr>
      <w:r w:rsidRPr="00265E22">
        <w:rPr>
          <w:rFonts w:ascii="Century" w:eastAsia="ＭＳ 明朝" w:hAnsi="Century" w:cs="Times New Roman" w:hint="eastAsia"/>
          <w:b/>
          <w:color w:val="000000" w:themeColor="text1"/>
          <w:sz w:val="22"/>
        </w:rPr>
        <w:t>◆</w:t>
      </w:r>
      <w:r w:rsidR="00F624A6" w:rsidRPr="00265E22">
        <w:rPr>
          <w:rFonts w:ascii="Century" w:eastAsia="ＭＳ 明朝" w:hAnsi="Century" w:cs="Times New Roman" w:hint="eastAsia"/>
          <w:color w:val="000000" w:themeColor="text1"/>
          <w:sz w:val="22"/>
        </w:rPr>
        <w:t>自己点検評価　（該当数字を</w:t>
      </w:r>
      <w:r w:rsidR="00F624A6" w:rsidRPr="00265E22">
        <w:rPr>
          <w:rFonts w:ascii="Century" w:eastAsia="ＭＳ 明朝" w:hAnsi="Century" w:cs="Times New Roman" w:hint="eastAsia"/>
          <w:b/>
          <w:bCs/>
          <w:color w:val="000000" w:themeColor="text1"/>
          <w:sz w:val="22"/>
        </w:rPr>
        <w:t>□</w:t>
      </w:r>
      <w:r w:rsidR="00F624A6" w:rsidRPr="00265E22">
        <w:rPr>
          <w:rFonts w:ascii="Century" w:eastAsia="ＭＳ 明朝" w:hAnsi="Century" w:cs="Times New Roman" w:hint="eastAsia"/>
          <w:color w:val="000000" w:themeColor="text1"/>
          <w:sz w:val="22"/>
        </w:rPr>
        <w:t>で囲む）</w:t>
      </w:r>
    </w:p>
    <w:p w14:paraId="4B438209" w14:textId="77777777" w:rsidR="00AB748F" w:rsidRPr="00265E22" w:rsidRDefault="00AB748F" w:rsidP="00AB748F">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１　基準を満たしてない</w:t>
      </w:r>
    </w:p>
    <w:p w14:paraId="77E07679" w14:textId="77777777" w:rsidR="00AB748F" w:rsidRPr="00265E22" w:rsidRDefault="00AB748F" w:rsidP="00AB748F">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２　①を満たしている</w:t>
      </w:r>
    </w:p>
    <w:p w14:paraId="792E03AE" w14:textId="77777777" w:rsidR="00AB748F" w:rsidRPr="00265E22" w:rsidRDefault="00AB748F" w:rsidP="00AB748F">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３　①を満たし、②③のいずれかを満たしている</w:t>
      </w:r>
    </w:p>
    <w:p w14:paraId="7550107C" w14:textId="77777777" w:rsidR="00AB748F" w:rsidRPr="00265E22" w:rsidRDefault="00AB748F" w:rsidP="00AB748F">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４　①②③全てを満たしている</w:t>
      </w:r>
    </w:p>
    <w:p w14:paraId="69E93519" w14:textId="77777777" w:rsidR="00596815" w:rsidRPr="00265E22" w:rsidRDefault="00596815" w:rsidP="00596815">
      <w:pPr>
        <w:ind w:leftChars="50" w:left="545" w:hangingChars="200" w:hanging="440"/>
        <w:rPr>
          <w:rFonts w:ascii="Century" w:eastAsia="ＭＳ 明朝" w:hAnsi="Century" w:cs="Times New Roman"/>
          <w:color w:val="000000" w:themeColor="text1"/>
          <w:sz w:val="22"/>
        </w:rPr>
      </w:pPr>
    </w:p>
    <w:p w14:paraId="664C0D13" w14:textId="77777777" w:rsidR="004F25D5" w:rsidRPr="00265E22" w:rsidRDefault="004F25D5" w:rsidP="004F25D5">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◆自己点検評価結果の理由</w:t>
      </w:r>
    </w:p>
    <w:p w14:paraId="0E9E793B" w14:textId="77777777" w:rsidR="004F25D5" w:rsidRPr="00265E22" w:rsidRDefault="004F25D5" w:rsidP="004F25D5">
      <w:pPr>
        <w:rPr>
          <w:rFonts w:ascii="Century" w:eastAsia="ＭＳ 明朝" w:hAnsi="Century" w:cs="Times New Roman"/>
          <w:color w:val="000000" w:themeColor="text1"/>
        </w:rPr>
      </w:pPr>
    </w:p>
    <w:p w14:paraId="709D926A" w14:textId="77777777" w:rsidR="004F25D5" w:rsidRPr="00265E22" w:rsidRDefault="004F25D5" w:rsidP="004F25D5">
      <w:pPr>
        <w:rPr>
          <w:rFonts w:ascii="Century" w:eastAsia="ＭＳ 明朝" w:hAnsi="Century" w:cs="Times New Roman"/>
          <w:color w:val="000000" w:themeColor="text1"/>
        </w:rPr>
      </w:pPr>
    </w:p>
    <w:p w14:paraId="6806DF5F" w14:textId="77777777" w:rsidR="004F25D5" w:rsidRPr="00265E22" w:rsidRDefault="004F25D5" w:rsidP="004F25D5">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◆自己点検評価結果における課題と対応</w:t>
      </w:r>
    </w:p>
    <w:p w14:paraId="6AB42AE2" w14:textId="77777777" w:rsidR="004F25D5" w:rsidRPr="00265E22" w:rsidRDefault="004F25D5" w:rsidP="004F25D5">
      <w:pPr>
        <w:rPr>
          <w:rFonts w:ascii="Century" w:eastAsia="ＭＳ 明朝" w:hAnsi="Century" w:cs="Times New Roman"/>
          <w:color w:val="000000" w:themeColor="text1"/>
        </w:rPr>
      </w:pPr>
    </w:p>
    <w:p w14:paraId="1CDE051B" w14:textId="77777777" w:rsidR="004F25D5" w:rsidRPr="00265E22" w:rsidRDefault="004F25D5" w:rsidP="004F25D5">
      <w:pPr>
        <w:rPr>
          <w:rFonts w:ascii="Century" w:eastAsia="ＭＳ 明朝" w:hAnsi="Century" w:cs="Times New Roman"/>
          <w:color w:val="000000" w:themeColor="text1"/>
        </w:rPr>
      </w:pPr>
    </w:p>
    <w:p w14:paraId="0C76B0F5" w14:textId="77777777" w:rsidR="004F25D5" w:rsidRPr="00265E22" w:rsidRDefault="004F25D5" w:rsidP="004F25D5">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◆自己評価の根拠となる資料名・資料番号・エビデンス集の表示ページ等を記入（行が不足する場合は適宜追加すること）</w:t>
      </w:r>
    </w:p>
    <w:tbl>
      <w:tblPr>
        <w:tblStyle w:val="a3"/>
        <w:tblW w:w="9634" w:type="dxa"/>
        <w:tblLook w:val="04A0" w:firstRow="1" w:lastRow="0" w:firstColumn="1" w:lastColumn="0" w:noHBand="0" w:noVBand="1"/>
      </w:tblPr>
      <w:tblGrid>
        <w:gridCol w:w="9634"/>
      </w:tblGrid>
      <w:tr w:rsidR="00265E22" w:rsidRPr="00265E22" w14:paraId="0AD51386" w14:textId="77777777" w:rsidTr="00024BE6">
        <w:tc>
          <w:tcPr>
            <w:tcW w:w="9634" w:type="dxa"/>
          </w:tcPr>
          <w:p w14:paraId="406F59CE" w14:textId="77777777" w:rsidR="004F25D5" w:rsidRPr="00265E22" w:rsidRDefault="004F25D5" w:rsidP="00024BE6">
            <w:pPr>
              <w:rPr>
                <w:rFonts w:ascii="Century" w:eastAsia="ＭＳ 明朝" w:hAnsi="Century" w:cs="Times New Roman"/>
                <w:color w:val="000000" w:themeColor="text1"/>
              </w:rPr>
            </w:pPr>
          </w:p>
        </w:tc>
      </w:tr>
      <w:tr w:rsidR="00265E22" w:rsidRPr="00265E22" w14:paraId="50BC462D" w14:textId="77777777" w:rsidTr="00024BE6">
        <w:tc>
          <w:tcPr>
            <w:tcW w:w="9634" w:type="dxa"/>
          </w:tcPr>
          <w:p w14:paraId="2B5AAD6F" w14:textId="77777777" w:rsidR="004F25D5" w:rsidRPr="00265E22" w:rsidRDefault="004F25D5" w:rsidP="00024BE6">
            <w:pPr>
              <w:rPr>
                <w:rFonts w:ascii="Century" w:eastAsia="ＭＳ 明朝" w:hAnsi="Century" w:cs="Times New Roman"/>
                <w:color w:val="000000" w:themeColor="text1"/>
              </w:rPr>
            </w:pPr>
          </w:p>
        </w:tc>
      </w:tr>
      <w:tr w:rsidR="00265E22" w:rsidRPr="00265E22" w14:paraId="79E6B2B7" w14:textId="77777777" w:rsidTr="00024BE6">
        <w:tc>
          <w:tcPr>
            <w:tcW w:w="9634" w:type="dxa"/>
          </w:tcPr>
          <w:p w14:paraId="61DD17CB" w14:textId="77777777" w:rsidR="004F25D5" w:rsidRPr="00265E22" w:rsidRDefault="004F25D5" w:rsidP="00024BE6">
            <w:pPr>
              <w:rPr>
                <w:rFonts w:ascii="Century" w:eastAsia="ＭＳ 明朝" w:hAnsi="Century" w:cs="Times New Roman"/>
                <w:color w:val="000000" w:themeColor="text1"/>
              </w:rPr>
            </w:pPr>
          </w:p>
        </w:tc>
      </w:tr>
      <w:tr w:rsidR="00265E22" w:rsidRPr="00265E22" w14:paraId="4CF17A30" w14:textId="77777777" w:rsidTr="00024BE6">
        <w:tc>
          <w:tcPr>
            <w:tcW w:w="9634" w:type="dxa"/>
          </w:tcPr>
          <w:p w14:paraId="22630CDF" w14:textId="77777777" w:rsidR="004F25D5" w:rsidRPr="00265E22" w:rsidRDefault="004F25D5" w:rsidP="00024BE6">
            <w:pPr>
              <w:rPr>
                <w:rFonts w:ascii="Century" w:eastAsia="ＭＳ 明朝" w:hAnsi="Century" w:cs="Times New Roman"/>
                <w:color w:val="000000" w:themeColor="text1"/>
              </w:rPr>
            </w:pPr>
          </w:p>
        </w:tc>
      </w:tr>
      <w:tr w:rsidR="004F25D5" w:rsidRPr="00265E22" w14:paraId="22055A75" w14:textId="77777777" w:rsidTr="00024BE6">
        <w:tc>
          <w:tcPr>
            <w:tcW w:w="9634" w:type="dxa"/>
          </w:tcPr>
          <w:p w14:paraId="66E95F99" w14:textId="77777777" w:rsidR="004F25D5" w:rsidRPr="00265E22" w:rsidRDefault="004F25D5" w:rsidP="00024BE6">
            <w:pPr>
              <w:rPr>
                <w:rFonts w:ascii="Century" w:eastAsia="ＭＳ 明朝" w:hAnsi="Century" w:cs="Times New Roman"/>
                <w:color w:val="000000" w:themeColor="text1"/>
              </w:rPr>
            </w:pPr>
          </w:p>
        </w:tc>
      </w:tr>
    </w:tbl>
    <w:p w14:paraId="426C073B" w14:textId="77777777" w:rsidR="004F25D5" w:rsidRPr="00265E22" w:rsidRDefault="004F25D5" w:rsidP="004F25D5">
      <w:pPr>
        <w:rPr>
          <w:rFonts w:ascii="Century" w:eastAsia="ＭＳ 明朝" w:hAnsi="Century" w:cs="Times New Roman"/>
          <w:color w:val="000000" w:themeColor="text1"/>
          <w:sz w:val="22"/>
        </w:rPr>
      </w:pPr>
    </w:p>
    <w:p w14:paraId="455E3C46" w14:textId="77777777" w:rsidR="004F25D5" w:rsidRPr="00265E22" w:rsidRDefault="004F25D5" w:rsidP="004F25D5">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◆指定するエビデンス資料</w:t>
      </w:r>
    </w:p>
    <w:p w14:paraId="3A9F514E" w14:textId="56D565AF" w:rsidR="00BC72AD" w:rsidRPr="00265E22" w:rsidRDefault="004F25D5" w:rsidP="004F25D5">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様式</w:t>
      </w:r>
      <w:r w:rsidR="00445DA4">
        <w:rPr>
          <w:rFonts w:ascii="Century" w:eastAsia="ＭＳ 明朝" w:hAnsi="Century" w:cs="Times New Roman" w:hint="eastAsia"/>
          <w:color w:val="000000" w:themeColor="text1"/>
          <w:sz w:val="22"/>
        </w:rPr>
        <w:t>６</w:t>
      </w:r>
    </w:p>
    <w:p w14:paraId="6245CD53" w14:textId="163299A8" w:rsidR="00A45D40" w:rsidRPr="00265E22" w:rsidRDefault="00BC72AD">
      <w:pPr>
        <w:widowControl/>
        <w:jc w:val="left"/>
        <w:rPr>
          <w:color w:val="000000" w:themeColor="text1"/>
        </w:rPr>
      </w:pPr>
      <w:r w:rsidRPr="00265E22">
        <w:rPr>
          <w:color w:val="000000" w:themeColor="text1"/>
        </w:rPr>
        <w:br w:type="page"/>
      </w:r>
    </w:p>
    <w:tbl>
      <w:tblPr>
        <w:tblStyle w:val="a3"/>
        <w:tblpPr w:leftFromText="142" w:rightFromText="142" w:vertAnchor="text" w:horzAnchor="margin" w:tblpY="7"/>
        <w:tblW w:w="0" w:type="auto"/>
        <w:tblLook w:val="04A0" w:firstRow="1" w:lastRow="0" w:firstColumn="1" w:lastColumn="0" w:noHBand="0" w:noVBand="1"/>
      </w:tblPr>
      <w:tblGrid>
        <w:gridCol w:w="657"/>
        <w:gridCol w:w="1416"/>
        <w:gridCol w:w="7555"/>
      </w:tblGrid>
      <w:tr w:rsidR="00265E22" w:rsidRPr="00265E22" w14:paraId="64FBA1E7" w14:textId="77777777" w:rsidTr="00231D2A">
        <w:trPr>
          <w:trHeight w:val="588"/>
        </w:trPr>
        <w:tc>
          <w:tcPr>
            <w:tcW w:w="657" w:type="dxa"/>
            <w:vAlign w:val="center"/>
          </w:tcPr>
          <w:p w14:paraId="4B8F4A94" w14:textId="32AFAE16" w:rsidR="00BC72AD" w:rsidRPr="00265E22" w:rsidRDefault="00BC72AD" w:rsidP="00231D2A">
            <w:pPr>
              <w:jc w:val="center"/>
              <w:rPr>
                <w:rFonts w:ascii="Century" w:eastAsia="ＭＳ 明朝" w:hAnsi="Century" w:cs="Times New Roman"/>
                <w:b/>
                <w:color w:val="000000" w:themeColor="text1"/>
                <w:sz w:val="24"/>
                <w:szCs w:val="24"/>
              </w:rPr>
            </w:pPr>
            <w:bookmarkStart w:id="8" w:name="_Hlk29891896"/>
            <w:r w:rsidRPr="00265E22">
              <w:rPr>
                <w:rFonts w:ascii="Century" w:eastAsia="ＭＳ 明朝" w:hAnsi="Century" w:cs="Times New Roman" w:hint="eastAsia"/>
                <w:b/>
                <w:color w:val="000000" w:themeColor="text1"/>
                <w:sz w:val="24"/>
                <w:szCs w:val="24"/>
              </w:rPr>
              <w:lastRenderedPageBreak/>
              <w:t>15</w:t>
            </w:r>
          </w:p>
        </w:tc>
        <w:tc>
          <w:tcPr>
            <w:tcW w:w="1416" w:type="dxa"/>
            <w:vAlign w:val="center"/>
          </w:tcPr>
          <w:p w14:paraId="532CEE2D" w14:textId="77777777" w:rsidR="00BC72AD" w:rsidRPr="00265E22" w:rsidRDefault="00BC72AD"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基準Ⅳ</w:t>
            </w:r>
          </w:p>
        </w:tc>
        <w:tc>
          <w:tcPr>
            <w:tcW w:w="7555" w:type="dxa"/>
            <w:vAlign w:val="center"/>
          </w:tcPr>
          <w:p w14:paraId="7DBA0917" w14:textId="77777777" w:rsidR="00BC72AD" w:rsidRPr="00265E22" w:rsidRDefault="00BC72AD"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臨床実習</w:t>
            </w:r>
          </w:p>
        </w:tc>
      </w:tr>
      <w:tr w:rsidR="00265E22" w:rsidRPr="00265E22" w14:paraId="372FB4C0" w14:textId="77777777" w:rsidTr="00231D2A">
        <w:trPr>
          <w:trHeight w:val="588"/>
        </w:trPr>
        <w:tc>
          <w:tcPr>
            <w:tcW w:w="9628" w:type="dxa"/>
            <w:gridSpan w:val="3"/>
            <w:vAlign w:val="center"/>
          </w:tcPr>
          <w:p w14:paraId="247F0000" w14:textId="57A4DEAC" w:rsidR="00BC72AD" w:rsidRPr="00265E22" w:rsidRDefault="00BC72AD"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Ⅳ</w:t>
            </w:r>
            <w:r w:rsidRPr="00265E22">
              <w:rPr>
                <w:rFonts w:ascii="Century" w:eastAsia="ＭＳ 明朝" w:hAnsi="Century" w:cs="Times New Roman"/>
                <w:b/>
                <w:color w:val="000000" w:themeColor="text1"/>
                <w:sz w:val="24"/>
                <w:szCs w:val="24"/>
              </w:rPr>
              <w:t>-</w:t>
            </w:r>
            <w:r w:rsidRPr="00265E22">
              <w:rPr>
                <w:rFonts w:ascii="Century" w:eastAsia="ＭＳ 明朝" w:hAnsi="Century" w:cs="Times New Roman" w:hint="eastAsia"/>
                <w:b/>
                <w:color w:val="000000" w:themeColor="text1"/>
                <w:sz w:val="24"/>
                <w:szCs w:val="24"/>
              </w:rPr>
              <w:t>４）指導体制</w:t>
            </w:r>
          </w:p>
        </w:tc>
      </w:tr>
    </w:tbl>
    <w:p w14:paraId="3F200C93" w14:textId="77777777" w:rsidR="00BC72AD" w:rsidRPr="00265E22" w:rsidRDefault="00BC72AD" w:rsidP="00A45D40">
      <w:pPr>
        <w:rPr>
          <w:rFonts w:ascii="Century" w:eastAsia="ＭＳ 明朝" w:hAnsi="Century" w:cs="Times New Roman"/>
          <w:color w:val="000000" w:themeColor="text1"/>
        </w:rPr>
      </w:pPr>
    </w:p>
    <w:p w14:paraId="16E6042C" w14:textId="13BE7F93" w:rsidR="00A45D40" w:rsidRPr="00265E22" w:rsidRDefault="00A45D40" w:rsidP="00A45D40">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F624A6" w:rsidRPr="00265E22">
        <w:rPr>
          <w:rFonts w:ascii="Century" w:eastAsia="ＭＳ 明朝" w:hAnsi="Century" w:cs="Times New Roman" w:hint="eastAsia"/>
          <w:color w:val="000000" w:themeColor="text1"/>
          <w:sz w:val="22"/>
        </w:rPr>
        <w:t>判定基準における評価内容</w:t>
      </w:r>
    </w:p>
    <w:bookmarkEnd w:id="8"/>
    <w:p w14:paraId="3FB95A67" w14:textId="7F6BB41A" w:rsidR="00BC72AD" w:rsidRPr="00265E22" w:rsidRDefault="00BC72AD" w:rsidP="00BC72AD">
      <w:pPr>
        <w:pStyle w:val="aa"/>
        <w:numPr>
          <w:ilvl w:val="0"/>
          <w:numId w:val="24"/>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実習人員と実習指導者の対比が適切であり、同時</w:t>
      </w:r>
      <w:r w:rsidR="008A546A" w:rsidRPr="00265E22">
        <w:rPr>
          <w:rFonts w:ascii="Century" w:eastAsia="ＭＳ 明朝" w:hAnsi="Century" w:cs="Times New Roman" w:hint="eastAsia"/>
          <w:color w:val="000000" w:themeColor="text1"/>
          <w:sz w:val="22"/>
        </w:rPr>
        <w:t>指導は</w:t>
      </w:r>
      <w:r w:rsidR="008A546A" w:rsidRPr="00265E22">
        <w:rPr>
          <w:rFonts w:ascii="Century" w:eastAsia="ＭＳ 明朝" w:hAnsi="Century" w:cs="Times New Roman" w:hint="eastAsia"/>
          <w:color w:val="000000" w:themeColor="text1"/>
          <w:sz w:val="22"/>
        </w:rPr>
        <w:t>2</w:t>
      </w:r>
      <w:r w:rsidR="008A546A" w:rsidRPr="00265E22">
        <w:rPr>
          <w:rFonts w:ascii="Century" w:eastAsia="ＭＳ 明朝" w:hAnsi="Century" w:cs="Times New Roman" w:hint="eastAsia"/>
          <w:color w:val="000000" w:themeColor="text1"/>
          <w:sz w:val="22"/>
        </w:rPr>
        <w:t>名までである</w:t>
      </w:r>
    </w:p>
    <w:p w14:paraId="0574AC96" w14:textId="1DCEDA46" w:rsidR="00BC72AD" w:rsidRPr="00265E22" w:rsidRDefault="00BC72AD" w:rsidP="00BC72AD">
      <w:pPr>
        <w:pStyle w:val="aa"/>
        <w:numPr>
          <w:ilvl w:val="0"/>
          <w:numId w:val="24"/>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臨床実習指導者連絡会議を開催するとともに実習前後・実習期間中に実習指導者と情報共有を図っている</w:t>
      </w:r>
    </w:p>
    <w:p w14:paraId="527C70FA" w14:textId="4B35BBC4" w:rsidR="00BC72AD" w:rsidRPr="00265E22" w:rsidRDefault="00BC72AD" w:rsidP="00BC72AD">
      <w:pPr>
        <w:pStyle w:val="aa"/>
        <w:numPr>
          <w:ilvl w:val="0"/>
          <w:numId w:val="24"/>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専任教員が臨床実習期間において週に１日以上いずれかの臨床実習施設の臨床教育に参加し、学生へ直接指導を行っている</w:t>
      </w:r>
    </w:p>
    <w:p w14:paraId="0B06F952" w14:textId="77777777" w:rsidR="00BC72AD" w:rsidRPr="00265E22" w:rsidRDefault="00BC72AD" w:rsidP="00BC72AD">
      <w:pPr>
        <w:jc w:val="left"/>
        <w:rPr>
          <w:rFonts w:ascii="Century" w:eastAsia="ＭＳ 明朝" w:hAnsi="Century" w:cs="Times New Roman"/>
          <w:color w:val="000000" w:themeColor="text1"/>
          <w:szCs w:val="21"/>
        </w:rPr>
      </w:pPr>
    </w:p>
    <w:p w14:paraId="259771BE" w14:textId="411A58A1"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b/>
          <w:color w:val="000000" w:themeColor="text1"/>
          <w:sz w:val="22"/>
        </w:rPr>
        <w:t>◆</w:t>
      </w:r>
      <w:r w:rsidR="00F624A6" w:rsidRPr="00265E22">
        <w:rPr>
          <w:rFonts w:ascii="Century" w:eastAsia="ＭＳ 明朝" w:hAnsi="Century" w:cs="Times New Roman" w:hint="eastAsia"/>
          <w:color w:val="000000" w:themeColor="text1"/>
          <w:sz w:val="22"/>
        </w:rPr>
        <w:t>自己点検評価　（該当数字を</w:t>
      </w:r>
      <w:r w:rsidR="00F624A6" w:rsidRPr="00265E22">
        <w:rPr>
          <w:rFonts w:ascii="Century" w:eastAsia="ＭＳ 明朝" w:hAnsi="Century" w:cs="Times New Roman" w:hint="eastAsia"/>
          <w:b/>
          <w:bCs/>
          <w:color w:val="000000" w:themeColor="text1"/>
          <w:sz w:val="22"/>
        </w:rPr>
        <w:t>□</w:t>
      </w:r>
      <w:r w:rsidR="00F624A6" w:rsidRPr="00265E22">
        <w:rPr>
          <w:rFonts w:ascii="Century" w:eastAsia="ＭＳ 明朝" w:hAnsi="Century" w:cs="Times New Roman" w:hint="eastAsia"/>
          <w:color w:val="000000" w:themeColor="text1"/>
          <w:sz w:val="22"/>
        </w:rPr>
        <w:t>で囲む）</w:t>
      </w:r>
    </w:p>
    <w:p w14:paraId="3DF34D48"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１　基準を満たしてない</w:t>
      </w:r>
    </w:p>
    <w:p w14:paraId="39E89308"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２　①を満たしている</w:t>
      </w:r>
    </w:p>
    <w:p w14:paraId="2A5D6583"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３　①を満たし、②③のいずれかを満たしている</w:t>
      </w:r>
    </w:p>
    <w:p w14:paraId="5C0C10A1"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４　①②③全てを満たしている</w:t>
      </w:r>
    </w:p>
    <w:p w14:paraId="28A4A1D2" w14:textId="77777777" w:rsidR="00596815" w:rsidRPr="00265E22" w:rsidRDefault="00596815" w:rsidP="00596815">
      <w:pPr>
        <w:ind w:leftChars="50" w:left="545" w:hangingChars="200" w:hanging="440"/>
        <w:rPr>
          <w:rFonts w:ascii="Century" w:eastAsia="ＭＳ 明朝" w:hAnsi="Century" w:cs="Times New Roman"/>
          <w:color w:val="000000" w:themeColor="text1"/>
          <w:sz w:val="22"/>
        </w:rPr>
      </w:pPr>
    </w:p>
    <w:p w14:paraId="3F87F1FF" w14:textId="77777777" w:rsidR="004F25D5" w:rsidRPr="00265E22" w:rsidRDefault="004F25D5" w:rsidP="004F25D5">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◆自己点検評価結果の理由</w:t>
      </w:r>
    </w:p>
    <w:p w14:paraId="5D5BA052" w14:textId="77777777" w:rsidR="004F25D5" w:rsidRPr="00265E22" w:rsidRDefault="004F25D5" w:rsidP="004F25D5">
      <w:pPr>
        <w:rPr>
          <w:rFonts w:ascii="Century" w:eastAsia="ＭＳ 明朝" w:hAnsi="Century" w:cs="Times New Roman"/>
          <w:color w:val="000000" w:themeColor="text1"/>
        </w:rPr>
      </w:pPr>
    </w:p>
    <w:p w14:paraId="1F225E15" w14:textId="77777777" w:rsidR="004F25D5" w:rsidRPr="00265E22" w:rsidRDefault="004F25D5" w:rsidP="004F25D5">
      <w:pPr>
        <w:rPr>
          <w:rFonts w:ascii="Century" w:eastAsia="ＭＳ 明朝" w:hAnsi="Century" w:cs="Times New Roman"/>
          <w:color w:val="000000" w:themeColor="text1"/>
        </w:rPr>
      </w:pPr>
    </w:p>
    <w:p w14:paraId="047FFB83" w14:textId="77777777" w:rsidR="004F25D5" w:rsidRPr="00265E22" w:rsidRDefault="004F25D5" w:rsidP="004F25D5">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◆自己点検評価結果における課題と対応</w:t>
      </w:r>
    </w:p>
    <w:p w14:paraId="3CE086B0" w14:textId="77777777" w:rsidR="004F25D5" w:rsidRPr="00265E22" w:rsidRDefault="004F25D5" w:rsidP="004F25D5">
      <w:pPr>
        <w:rPr>
          <w:rFonts w:ascii="Century" w:eastAsia="ＭＳ 明朝" w:hAnsi="Century" w:cs="Times New Roman"/>
          <w:color w:val="000000" w:themeColor="text1"/>
        </w:rPr>
      </w:pPr>
    </w:p>
    <w:p w14:paraId="0C9BED53" w14:textId="77777777" w:rsidR="004F25D5" w:rsidRPr="00265E22" w:rsidRDefault="004F25D5" w:rsidP="004F25D5">
      <w:pPr>
        <w:rPr>
          <w:rFonts w:ascii="Century" w:eastAsia="ＭＳ 明朝" w:hAnsi="Century" w:cs="Times New Roman"/>
          <w:color w:val="000000" w:themeColor="text1"/>
        </w:rPr>
      </w:pPr>
    </w:p>
    <w:p w14:paraId="54EC4565" w14:textId="77777777" w:rsidR="004F25D5" w:rsidRPr="00265E22" w:rsidRDefault="004F25D5" w:rsidP="004F25D5">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◆自己評価の根拠となる資料名・資料番号・エビデンス集の表示ページ等を記入（行が不足する場合は適宜追加すること）</w:t>
      </w:r>
    </w:p>
    <w:tbl>
      <w:tblPr>
        <w:tblStyle w:val="a3"/>
        <w:tblW w:w="9634" w:type="dxa"/>
        <w:tblLook w:val="04A0" w:firstRow="1" w:lastRow="0" w:firstColumn="1" w:lastColumn="0" w:noHBand="0" w:noVBand="1"/>
      </w:tblPr>
      <w:tblGrid>
        <w:gridCol w:w="9634"/>
      </w:tblGrid>
      <w:tr w:rsidR="00265E22" w:rsidRPr="00265E22" w14:paraId="3360697E" w14:textId="77777777" w:rsidTr="00024BE6">
        <w:tc>
          <w:tcPr>
            <w:tcW w:w="9634" w:type="dxa"/>
          </w:tcPr>
          <w:p w14:paraId="072F0F08" w14:textId="77777777" w:rsidR="004F25D5" w:rsidRPr="00265E22" w:rsidRDefault="004F25D5" w:rsidP="00024BE6">
            <w:pPr>
              <w:rPr>
                <w:rFonts w:ascii="Century" w:eastAsia="ＭＳ 明朝" w:hAnsi="Century" w:cs="Times New Roman"/>
                <w:color w:val="000000" w:themeColor="text1"/>
              </w:rPr>
            </w:pPr>
          </w:p>
        </w:tc>
      </w:tr>
      <w:tr w:rsidR="00265E22" w:rsidRPr="00265E22" w14:paraId="05B90351" w14:textId="77777777" w:rsidTr="00024BE6">
        <w:tc>
          <w:tcPr>
            <w:tcW w:w="9634" w:type="dxa"/>
          </w:tcPr>
          <w:p w14:paraId="14BBDA79" w14:textId="77777777" w:rsidR="004F25D5" w:rsidRPr="00265E22" w:rsidRDefault="004F25D5" w:rsidP="00024BE6">
            <w:pPr>
              <w:rPr>
                <w:rFonts w:ascii="Century" w:eastAsia="ＭＳ 明朝" w:hAnsi="Century" w:cs="Times New Roman"/>
                <w:color w:val="000000" w:themeColor="text1"/>
              </w:rPr>
            </w:pPr>
          </w:p>
        </w:tc>
      </w:tr>
      <w:tr w:rsidR="00265E22" w:rsidRPr="00265E22" w14:paraId="74489609" w14:textId="77777777" w:rsidTr="00024BE6">
        <w:tc>
          <w:tcPr>
            <w:tcW w:w="9634" w:type="dxa"/>
          </w:tcPr>
          <w:p w14:paraId="25C0E61C" w14:textId="77777777" w:rsidR="004F25D5" w:rsidRPr="00265E22" w:rsidRDefault="004F25D5" w:rsidP="00024BE6">
            <w:pPr>
              <w:rPr>
                <w:rFonts w:ascii="Century" w:eastAsia="ＭＳ 明朝" w:hAnsi="Century" w:cs="Times New Roman"/>
                <w:color w:val="000000" w:themeColor="text1"/>
              </w:rPr>
            </w:pPr>
          </w:p>
        </w:tc>
      </w:tr>
      <w:tr w:rsidR="00265E22" w:rsidRPr="00265E22" w14:paraId="5F32C419" w14:textId="77777777" w:rsidTr="00024BE6">
        <w:tc>
          <w:tcPr>
            <w:tcW w:w="9634" w:type="dxa"/>
          </w:tcPr>
          <w:p w14:paraId="1FB0DD9E" w14:textId="77777777" w:rsidR="004F25D5" w:rsidRPr="00265E22" w:rsidRDefault="004F25D5" w:rsidP="00024BE6">
            <w:pPr>
              <w:rPr>
                <w:rFonts w:ascii="Century" w:eastAsia="ＭＳ 明朝" w:hAnsi="Century" w:cs="Times New Roman"/>
                <w:color w:val="000000" w:themeColor="text1"/>
              </w:rPr>
            </w:pPr>
          </w:p>
        </w:tc>
      </w:tr>
      <w:tr w:rsidR="004F25D5" w:rsidRPr="00265E22" w14:paraId="5E6B137B" w14:textId="77777777" w:rsidTr="00024BE6">
        <w:tc>
          <w:tcPr>
            <w:tcW w:w="9634" w:type="dxa"/>
          </w:tcPr>
          <w:p w14:paraId="3999DAC9" w14:textId="77777777" w:rsidR="004F25D5" w:rsidRPr="00265E22" w:rsidRDefault="004F25D5" w:rsidP="00024BE6">
            <w:pPr>
              <w:rPr>
                <w:rFonts w:ascii="Century" w:eastAsia="ＭＳ 明朝" w:hAnsi="Century" w:cs="Times New Roman"/>
                <w:color w:val="000000" w:themeColor="text1"/>
              </w:rPr>
            </w:pPr>
          </w:p>
        </w:tc>
      </w:tr>
    </w:tbl>
    <w:p w14:paraId="4CD733F1" w14:textId="77777777" w:rsidR="004F25D5" w:rsidRPr="00265E22" w:rsidRDefault="004F25D5" w:rsidP="004F25D5">
      <w:pPr>
        <w:rPr>
          <w:rFonts w:ascii="Century" w:eastAsia="ＭＳ 明朝" w:hAnsi="Century" w:cs="Times New Roman"/>
          <w:color w:val="000000" w:themeColor="text1"/>
          <w:sz w:val="22"/>
        </w:rPr>
      </w:pPr>
    </w:p>
    <w:p w14:paraId="76F091B8" w14:textId="77777777" w:rsidR="004F25D5" w:rsidRPr="00265E22" w:rsidRDefault="004F25D5" w:rsidP="004F25D5">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◆指定するエビデンス資料</w:t>
      </w:r>
    </w:p>
    <w:p w14:paraId="0386A590" w14:textId="62D81641" w:rsidR="00A80AFD" w:rsidRPr="00265E22" w:rsidRDefault="00A80AFD" w:rsidP="00A80AFD">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様式</w:t>
      </w:r>
      <w:r w:rsidR="00445DA4">
        <w:rPr>
          <w:rFonts w:ascii="Century" w:eastAsia="ＭＳ 明朝" w:hAnsi="Century" w:cs="Times New Roman" w:hint="eastAsia"/>
          <w:color w:val="000000" w:themeColor="text1"/>
          <w:sz w:val="22"/>
        </w:rPr>
        <w:t>５</w:t>
      </w:r>
    </w:p>
    <w:p w14:paraId="5F8A43A7" w14:textId="54F594F2" w:rsidR="00A80AFD" w:rsidRPr="00265E22" w:rsidRDefault="00A80AFD" w:rsidP="00A80AFD">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lastRenderedPageBreak/>
        <w:t>臨床実習指導者連絡会議などの開催を示す開催案内、議事録ならびに学生の状況を臨床実習の前後で情報共有を図っていることがわかる資料</w:t>
      </w:r>
    </w:p>
    <w:p w14:paraId="7E298A71" w14:textId="1A0A36A6" w:rsidR="00A80AFD" w:rsidRPr="00265E22" w:rsidRDefault="00A80AFD" w:rsidP="00A80AFD">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専任教員が実習期間中の週に１日以上いずれかの臨床実習施設において臨床教育に参加していることがわかる資料</w:t>
      </w:r>
    </w:p>
    <w:p w14:paraId="4F6A63A7" w14:textId="16E9CD34" w:rsidR="008A546A" w:rsidRPr="00265E22" w:rsidRDefault="008A546A" w:rsidP="00A80AFD">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学生の臨床実習先配置表</w:t>
      </w:r>
    </w:p>
    <w:p w14:paraId="7AD502C5" w14:textId="373EC572" w:rsidR="00C1584E" w:rsidRPr="00265E22" w:rsidRDefault="00BC72AD" w:rsidP="00A80AFD">
      <w:pPr>
        <w:pStyle w:val="aa"/>
        <w:widowControl/>
        <w:numPr>
          <w:ilvl w:val="0"/>
          <w:numId w:val="47"/>
        </w:numPr>
        <w:ind w:leftChars="0"/>
        <w:jc w:val="left"/>
        <w:rPr>
          <w:rFonts w:ascii="Century" w:eastAsia="ＭＳ 明朝" w:hAnsi="Century" w:cs="Times New Roman"/>
          <w:color w:val="000000" w:themeColor="text1"/>
          <w:sz w:val="22"/>
        </w:rPr>
      </w:pPr>
      <w:r w:rsidRPr="00265E22">
        <w:rPr>
          <w:color w:val="000000" w:themeColor="text1"/>
        </w:rPr>
        <w:br w:type="page"/>
      </w:r>
    </w:p>
    <w:tbl>
      <w:tblPr>
        <w:tblStyle w:val="a3"/>
        <w:tblpPr w:leftFromText="142" w:rightFromText="142" w:vertAnchor="text" w:horzAnchor="margin" w:tblpY="7"/>
        <w:tblW w:w="0" w:type="auto"/>
        <w:tblLook w:val="04A0" w:firstRow="1" w:lastRow="0" w:firstColumn="1" w:lastColumn="0" w:noHBand="0" w:noVBand="1"/>
      </w:tblPr>
      <w:tblGrid>
        <w:gridCol w:w="657"/>
        <w:gridCol w:w="1416"/>
        <w:gridCol w:w="7555"/>
      </w:tblGrid>
      <w:tr w:rsidR="00265E22" w:rsidRPr="00265E22" w14:paraId="7AA53621" w14:textId="77777777" w:rsidTr="00231D2A">
        <w:trPr>
          <w:trHeight w:val="588"/>
        </w:trPr>
        <w:tc>
          <w:tcPr>
            <w:tcW w:w="657" w:type="dxa"/>
            <w:vAlign w:val="center"/>
          </w:tcPr>
          <w:p w14:paraId="672A0ED2" w14:textId="7BF5F194" w:rsidR="00BC72AD" w:rsidRPr="00265E22" w:rsidRDefault="00BC72AD" w:rsidP="00231D2A">
            <w:pPr>
              <w:jc w:val="center"/>
              <w:rPr>
                <w:rFonts w:ascii="Century" w:eastAsia="ＭＳ 明朝" w:hAnsi="Century" w:cs="Times New Roman"/>
                <w:b/>
                <w:color w:val="000000" w:themeColor="text1"/>
                <w:sz w:val="24"/>
                <w:szCs w:val="24"/>
              </w:rPr>
            </w:pPr>
            <w:bookmarkStart w:id="9" w:name="_Hlk29892352"/>
            <w:r w:rsidRPr="00265E22">
              <w:rPr>
                <w:rFonts w:ascii="Century" w:eastAsia="ＭＳ 明朝" w:hAnsi="Century" w:cs="Times New Roman" w:hint="eastAsia"/>
                <w:b/>
                <w:color w:val="000000" w:themeColor="text1"/>
                <w:sz w:val="24"/>
                <w:szCs w:val="24"/>
              </w:rPr>
              <w:lastRenderedPageBreak/>
              <w:t>16</w:t>
            </w:r>
          </w:p>
        </w:tc>
        <w:tc>
          <w:tcPr>
            <w:tcW w:w="1416" w:type="dxa"/>
            <w:vAlign w:val="center"/>
          </w:tcPr>
          <w:p w14:paraId="53878E44" w14:textId="77777777" w:rsidR="00BC72AD" w:rsidRPr="00265E22" w:rsidRDefault="00BC72AD"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基準Ⅳ</w:t>
            </w:r>
          </w:p>
        </w:tc>
        <w:tc>
          <w:tcPr>
            <w:tcW w:w="7555" w:type="dxa"/>
            <w:vAlign w:val="center"/>
          </w:tcPr>
          <w:p w14:paraId="1269A9D6" w14:textId="77777777" w:rsidR="00BC72AD" w:rsidRPr="00265E22" w:rsidRDefault="00BC72AD"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臨床実習</w:t>
            </w:r>
          </w:p>
        </w:tc>
      </w:tr>
      <w:tr w:rsidR="00265E22" w:rsidRPr="00265E22" w14:paraId="2731CF89" w14:textId="77777777" w:rsidTr="00231D2A">
        <w:trPr>
          <w:trHeight w:val="588"/>
        </w:trPr>
        <w:tc>
          <w:tcPr>
            <w:tcW w:w="9628" w:type="dxa"/>
            <w:gridSpan w:val="3"/>
            <w:vAlign w:val="center"/>
          </w:tcPr>
          <w:p w14:paraId="2F1A8374" w14:textId="0013A03D" w:rsidR="00BC72AD" w:rsidRPr="00265E22" w:rsidRDefault="00BC72AD"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Ⅳ</w:t>
            </w:r>
            <w:r w:rsidRPr="00265E22">
              <w:rPr>
                <w:rFonts w:ascii="Century" w:eastAsia="ＭＳ 明朝" w:hAnsi="Century" w:cs="Times New Roman"/>
                <w:b/>
                <w:color w:val="000000" w:themeColor="text1"/>
                <w:sz w:val="24"/>
                <w:szCs w:val="24"/>
              </w:rPr>
              <w:t>-</w:t>
            </w:r>
            <w:r w:rsidRPr="00265E22">
              <w:rPr>
                <w:rFonts w:ascii="Century" w:eastAsia="ＭＳ 明朝" w:hAnsi="Century" w:cs="Times New Roman" w:hint="eastAsia"/>
                <w:b/>
                <w:color w:val="000000" w:themeColor="text1"/>
                <w:sz w:val="24"/>
                <w:szCs w:val="24"/>
              </w:rPr>
              <w:t>５）教育方法</w:t>
            </w:r>
          </w:p>
        </w:tc>
      </w:tr>
    </w:tbl>
    <w:p w14:paraId="3CF5D095" w14:textId="77777777" w:rsidR="00C1584E" w:rsidRPr="00265E22" w:rsidRDefault="00C1584E" w:rsidP="00C1584E">
      <w:pPr>
        <w:rPr>
          <w:rFonts w:ascii="Century" w:eastAsia="ＭＳ 明朝" w:hAnsi="Century" w:cs="Times New Roman"/>
          <w:color w:val="000000" w:themeColor="text1"/>
        </w:rPr>
      </w:pPr>
    </w:p>
    <w:p w14:paraId="3D4FC4B6" w14:textId="06325617" w:rsidR="00C1584E" w:rsidRPr="00265E22" w:rsidRDefault="00C1584E" w:rsidP="00C1584E">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F624A6" w:rsidRPr="00265E22">
        <w:rPr>
          <w:rFonts w:ascii="Century" w:eastAsia="ＭＳ 明朝" w:hAnsi="Century" w:cs="Times New Roman" w:hint="eastAsia"/>
          <w:color w:val="000000" w:themeColor="text1"/>
          <w:sz w:val="22"/>
        </w:rPr>
        <w:t>判定基準における評価内容</w:t>
      </w:r>
    </w:p>
    <w:bookmarkEnd w:id="9"/>
    <w:p w14:paraId="3F92BD96" w14:textId="2271FFE9" w:rsidR="00BC72AD" w:rsidRPr="00265E22" w:rsidRDefault="00BC72AD" w:rsidP="00BC72AD">
      <w:pPr>
        <w:pStyle w:val="aa"/>
        <w:numPr>
          <w:ilvl w:val="0"/>
          <w:numId w:val="25"/>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実習生が診療チームの一員として加わり、常に臨床実習指導者の指導・監視の下で実習を行っている</w:t>
      </w:r>
    </w:p>
    <w:p w14:paraId="7B7FF1B7" w14:textId="4755D06D" w:rsidR="00BC72AD" w:rsidRPr="00265E22" w:rsidRDefault="00BC72AD" w:rsidP="00BC72AD">
      <w:pPr>
        <w:pStyle w:val="aa"/>
        <w:numPr>
          <w:ilvl w:val="0"/>
          <w:numId w:val="25"/>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実習生が実施可能な基本技術の水準を整理し学生の能力にあった臨床教育を行っている</w:t>
      </w:r>
    </w:p>
    <w:p w14:paraId="7668EB98" w14:textId="4144D862" w:rsidR="00BC72AD" w:rsidRPr="00265E22" w:rsidRDefault="00BC72AD" w:rsidP="00BC72AD">
      <w:pPr>
        <w:pStyle w:val="aa"/>
        <w:numPr>
          <w:ilvl w:val="0"/>
          <w:numId w:val="25"/>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ルーブリックを作成するなど教員、実習生、臨床実習指導者が具体的な教育目標を設定し学修到達度を共有しながら臨床教育を行っている</w:t>
      </w:r>
    </w:p>
    <w:p w14:paraId="322318A3" w14:textId="77777777" w:rsidR="00BC72AD" w:rsidRPr="00265E22" w:rsidRDefault="00BC72AD" w:rsidP="00BC72AD">
      <w:pPr>
        <w:jc w:val="left"/>
        <w:rPr>
          <w:rFonts w:ascii="Century" w:eastAsia="ＭＳ 明朝" w:hAnsi="Century" w:cs="Times New Roman"/>
          <w:color w:val="000000" w:themeColor="text1"/>
          <w:szCs w:val="21"/>
        </w:rPr>
      </w:pPr>
    </w:p>
    <w:p w14:paraId="0774E6C8" w14:textId="2FACB6C6"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b/>
          <w:color w:val="000000" w:themeColor="text1"/>
          <w:sz w:val="22"/>
        </w:rPr>
        <w:t>◆</w:t>
      </w:r>
      <w:r w:rsidR="00F624A6" w:rsidRPr="00265E22">
        <w:rPr>
          <w:rFonts w:ascii="Century" w:eastAsia="ＭＳ 明朝" w:hAnsi="Century" w:cs="Times New Roman" w:hint="eastAsia"/>
          <w:color w:val="000000" w:themeColor="text1"/>
          <w:sz w:val="22"/>
        </w:rPr>
        <w:t>自己点検評価　（該当数字を</w:t>
      </w:r>
      <w:r w:rsidR="00F624A6" w:rsidRPr="00265E22">
        <w:rPr>
          <w:rFonts w:ascii="Century" w:eastAsia="ＭＳ 明朝" w:hAnsi="Century" w:cs="Times New Roman" w:hint="eastAsia"/>
          <w:b/>
          <w:bCs/>
          <w:color w:val="000000" w:themeColor="text1"/>
          <w:sz w:val="22"/>
        </w:rPr>
        <w:t>□</w:t>
      </w:r>
      <w:r w:rsidR="00F624A6" w:rsidRPr="00265E22">
        <w:rPr>
          <w:rFonts w:ascii="Century" w:eastAsia="ＭＳ 明朝" w:hAnsi="Century" w:cs="Times New Roman" w:hint="eastAsia"/>
          <w:color w:val="000000" w:themeColor="text1"/>
          <w:sz w:val="22"/>
        </w:rPr>
        <w:t>で囲む）</w:t>
      </w:r>
    </w:p>
    <w:p w14:paraId="2AC637A9"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１　基準を満たしてない</w:t>
      </w:r>
    </w:p>
    <w:p w14:paraId="1152204B"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２　①を満たしている</w:t>
      </w:r>
    </w:p>
    <w:p w14:paraId="16ADA52E"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３　①を満たし、②③のいずれかを満たしている</w:t>
      </w:r>
    </w:p>
    <w:p w14:paraId="1EA69793"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４　①②③全てを満たしている</w:t>
      </w:r>
    </w:p>
    <w:p w14:paraId="4D19E67D" w14:textId="77777777" w:rsidR="00596815" w:rsidRPr="00265E22" w:rsidRDefault="00596815" w:rsidP="00596815">
      <w:pPr>
        <w:ind w:leftChars="50" w:left="545" w:hangingChars="200" w:hanging="440"/>
        <w:rPr>
          <w:rFonts w:ascii="Century" w:eastAsia="ＭＳ 明朝" w:hAnsi="Century" w:cs="Times New Roman"/>
          <w:color w:val="000000" w:themeColor="text1"/>
          <w:sz w:val="22"/>
        </w:rPr>
      </w:pPr>
    </w:p>
    <w:p w14:paraId="65F5D4EE" w14:textId="77777777" w:rsidR="00A80AFD" w:rsidRPr="00265E22" w:rsidRDefault="00A80AFD" w:rsidP="00A80AF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◆自己点検評価結果の理由</w:t>
      </w:r>
    </w:p>
    <w:p w14:paraId="22F69783" w14:textId="77777777" w:rsidR="00A80AFD" w:rsidRPr="00265E22" w:rsidRDefault="00A80AFD" w:rsidP="00A80AFD">
      <w:pPr>
        <w:rPr>
          <w:rFonts w:ascii="Century" w:eastAsia="ＭＳ 明朝" w:hAnsi="Century" w:cs="Times New Roman"/>
          <w:color w:val="000000" w:themeColor="text1"/>
        </w:rPr>
      </w:pPr>
    </w:p>
    <w:p w14:paraId="691F4964" w14:textId="77777777" w:rsidR="00A80AFD" w:rsidRPr="00265E22" w:rsidRDefault="00A80AFD" w:rsidP="00A80AFD">
      <w:pPr>
        <w:rPr>
          <w:rFonts w:ascii="Century" w:eastAsia="ＭＳ 明朝" w:hAnsi="Century" w:cs="Times New Roman"/>
          <w:color w:val="000000" w:themeColor="text1"/>
        </w:rPr>
      </w:pPr>
    </w:p>
    <w:p w14:paraId="704F6222" w14:textId="77777777" w:rsidR="00A80AFD" w:rsidRPr="00265E22" w:rsidRDefault="00A80AFD" w:rsidP="00A80AFD">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◆自己点検評価結果における課題と対応</w:t>
      </w:r>
    </w:p>
    <w:p w14:paraId="3074A644" w14:textId="77777777" w:rsidR="00A80AFD" w:rsidRPr="00265E22" w:rsidRDefault="00A80AFD" w:rsidP="00A80AFD">
      <w:pPr>
        <w:rPr>
          <w:rFonts w:ascii="Century" w:eastAsia="ＭＳ 明朝" w:hAnsi="Century" w:cs="Times New Roman"/>
          <w:color w:val="000000" w:themeColor="text1"/>
        </w:rPr>
      </w:pPr>
    </w:p>
    <w:p w14:paraId="061B588C" w14:textId="77777777" w:rsidR="00A80AFD" w:rsidRPr="00265E22" w:rsidRDefault="00A80AFD" w:rsidP="00A80AFD">
      <w:pPr>
        <w:rPr>
          <w:rFonts w:ascii="Century" w:eastAsia="ＭＳ 明朝" w:hAnsi="Century" w:cs="Times New Roman"/>
          <w:color w:val="000000" w:themeColor="text1"/>
        </w:rPr>
      </w:pPr>
    </w:p>
    <w:p w14:paraId="62209E2B" w14:textId="77777777" w:rsidR="00A80AFD" w:rsidRPr="00265E22" w:rsidRDefault="00A80AFD" w:rsidP="00A80AF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◆自己評価の根拠となる資料名・資料番号・エビデンス集の表示ページ等を記入（行が不足する場合は適宜追加すること）</w:t>
      </w:r>
    </w:p>
    <w:tbl>
      <w:tblPr>
        <w:tblStyle w:val="a3"/>
        <w:tblW w:w="9634" w:type="dxa"/>
        <w:tblLook w:val="04A0" w:firstRow="1" w:lastRow="0" w:firstColumn="1" w:lastColumn="0" w:noHBand="0" w:noVBand="1"/>
      </w:tblPr>
      <w:tblGrid>
        <w:gridCol w:w="9634"/>
      </w:tblGrid>
      <w:tr w:rsidR="00265E22" w:rsidRPr="00265E22" w14:paraId="50738E50" w14:textId="77777777" w:rsidTr="00024BE6">
        <w:tc>
          <w:tcPr>
            <w:tcW w:w="9634" w:type="dxa"/>
          </w:tcPr>
          <w:p w14:paraId="1860B103" w14:textId="77777777" w:rsidR="00A80AFD" w:rsidRPr="00265E22" w:rsidRDefault="00A80AFD" w:rsidP="00024BE6">
            <w:pPr>
              <w:rPr>
                <w:rFonts w:ascii="Century" w:eastAsia="ＭＳ 明朝" w:hAnsi="Century" w:cs="Times New Roman"/>
                <w:color w:val="000000" w:themeColor="text1"/>
              </w:rPr>
            </w:pPr>
          </w:p>
        </w:tc>
      </w:tr>
      <w:tr w:rsidR="00265E22" w:rsidRPr="00265E22" w14:paraId="132D01B1" w14:textId="77777777" w:rsidTr="00024BE6">
        <w:tc>
          <w:tcPr>
            <w:tcW w:w="9634" w:type="dxa"/>
          </w:tcPr>
          <w:p w14:paraId="7C27852D" w14:textId="77777777" w:rsidR="00A80AFD" w:rsidRPr="00265E22" w:rsidRDefault="00A80AFD" w:rsidP="00024BE6">
            <w:pPr>
              <w:rPr>
                <w:rFonts w:ascii="Century" w:eastAsia="ＭＳ 明朝" w:hAnsi="Century" w:cs="Times New Roman"/>
                <w:color w:val="000000" w:themeColor="text1"/>
              </w:rPr>
            </w:pPr>
          </w:p>
        </w:tc>
      </w:tr>
      <w:tr w:rsidR="00265E22" w:rsidRPr="00265E22" w14:paraId="530155CF" w14:textId="77777777" w:rsidTr="00024BE6">
        <w:tc>
          <w:tcPr>
            <w:tcW w:w="9634" w:type="dxa"/>
          </w:tcPr>
          <w:p w14:paraId="40A69DD2" w14:textId="77777777" w:rsidR="00A80AFD" w:rsidRPr="00265E22" w:rsidRDefault="00A80AFD" w:rsidP="00024BE6">
            <w:pPr>
              <w:rPr>
                <w:rFonts w:ascii="Century" w:eastAsia="ＭＳ 明朝" w:hAnsi="Century" w:cs="Times New Roman"/>
                <w:color w:val="000000" w:themeColor="text1"/>
              </w:rPr>
            </w:pPr>
          </w:p>
        </w:tc>
      </w:tr>
      <w:tr w:rsidR="00265E22" w:rsidRPr="00265E22" w14:paraId="0F44188D" w14:textId="77777777" w:rsidTr="00024BE6">
        <w:tc>
          <w:tcPr>
            <w:tcW w:w="9634" w:type="dxa"/>
          </w:tcPr>
          <w:p w14:paraId="7545BBD7" w14:textId="77777777" w:rsidR="00A80AFD" w:rsidRPr="00265E22" w:rsidRDefault="00A80AFD" w:rsidP="00024BE6">
            <w:pPr>
              <w:rPr>
                <w:rFonts w:ascii="Century" w:eastAsia="ＭＳ 明朝" w:hAnsi="Century" w:cs="Times New Roman"/>
                <w:color w:val="000000" w:themeColor="text1"/>
              </w:rPr>
            </w:pPr>
          </w:p>
        </w:tc>
      </w:tr>
      <w:tr w:rsidR="00A80AFD" w:rsidRPr="00265E22" w14:paraId="261E4071" w14:textId="77777777" w:rsidTr="00024BE6">
        <w:tc>
          <w:tcPr>
            <w:tcW w:w="9634" w:type="dxa"/>
          </w:tcPr>
          <w:p w14:paraId="426E8CD9" w14:textId="77777777" w:rsidR="00A80AFD" w:rsidRPr="00265E22" w:rsidRDefault="00A80AFD" w:rsidP="00024BE6">
            <w:pPr>
              <w:rPr>
                <w:rFonts w:ascii="Century" w:eastAsia="ＭＳ 明朝" w:hAnsi="Century" w:cs="Times New Roman"/>
                <w:color w:val="000000" w:themeColor="text1"/>
              </w:rPr>
            </w:pPr>
          </w:p>
        </w:tc>
      </w:tr>
    </w:tbl>
    <w:p w14:paraId="719B0032" w14:textId="77777777" w:rsidR="00A80AFD" w:rsidRPr="00265E22" w:rsidRDefault="00A80AFD" w:rsidP="00A80AFD">
      <w:pPr>
        <w:rPr>
          <w:rFonts w:ascii="Century" w:eastAsia="ＭＳ 明朝" w:hAnsi="Century" w:cs="Times New Roman"/>
          <w:color w:val="000000" w:themeColor="text1"/>
          <w:sz w:val="22"/>
        </w:rPr>
      </w:pPr>
    </w:p>
    <w:p w14:paraId="62637380" w14:textId="77777777" w:rsidR="00A80AFD" w:rsidRPr="00265E22" w:rsidRDefault="00A80AFD" w:rsidP="00A80AF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◆指定するエビデンス資料</w:t>
      </w:r>
    </w:p>
    <w:p w14:paraId="116703D8" w14:textId="2281774F" w:rsidR="00A80AFD" w:rsidRPr="00265E22" w:rsidRDefault="00A80AFD" w:rsidP="00A80AFD">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実習指導方法を臨床実習施設へ示した臨床実習指導要領</w:t>
      </w:r>
    </w:p>
    <w:p w14:paraId="50231F7D" w14:textId="51DCF16E" w:rsidR="00A80AFD" w:rsidRPr="00265E22" w:rsidRDefault="00A80AFD" w:rsidP="00A80AFD">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lastRenderedPageBreak/>
        <w:t>具体的には、診療参加型実習、基本技術水準の整理、技術項目チェックリスト、</w:t>
      </w:r>
      <w:r w:rsidRPr="00265E22">
        <w:rPr>
          <w:rFonts w:ascii="Century" w:eastAsia="ＭＳ 明朝" w:hAnsi="Century" w:cs="Times New Roman"/>
          <w:color w:val="000000" w:themeColor="text1"/>
          <w:sz w:val="22"/>
        </w:rPr>
        <w:t>OSCE</w:t>
      </w:r>
      <w:r w:rsidRPr="00265E22">
        <w:rPr>
          <w:rFonts w:ascii="Century" w:eastAsia="ＭＳ 明朝" w:hAnsi="Century" w:cs="Times New Roman"/>
          <w:color w:val="000000" w:themeColor="text1"/>
          <w:sz w:val="22"/>
        </w:rPr>
        <w:t>、教育評価ルーブリックなどの具体</w:t>
      </w:r>
      <w:r w:rsidR="002A64F8">
        <w:rPr>
          <w:rFonts w:ascii="Century" w:eastAsia="ＭＳ 明朝" w:hAnsi="Century" w:cs="Times New Roman" w:hint="eastAsia"/>
          <w:color w:val="000000" w:themeColor="text1"/>
          <w:sz w:val="22"/>
        </w:rPr>
        <w:t>的内容</w:t>
      </w:r>
      <w:r w:rsidRPr="00265E22">
        <w:rPr>
          <w:rFonts w:ascii="Century" w:eastAsia="ＭＳ 明朝" w:hAnsi="Century" w:cs="Times New Roman"/>
          <w:color w:val="000000" w:themeColor="text1"/>
          <w:sz w:val="22"/>
        </w:rPr>
        <w:t>ならびにその実際の運用状況がわかる資料</w:t>
      </w:r>
    </w:p>
    <w:p w14:paraId="23E6D59A" w14:textId="77777777" w:rsidR="00A80AFD" w:rsidRPr="00265E22" w:rsidRDefault="00A80AFD" w:rsidP="00A80AFD">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■学生面談を行い判定基準における評価内容について確認する</w:t>
      </w:r>
    </w:p>
    <w:p w14:paraId="43EBE9E1" w14:textId="6E7BF159" w:rsidR="00006750" w:rsidRPr="00265E22" w:rsidRDefault="00BC72AD" w:rsidP="00A80AFD">
      <w:pPr>
        <w:pStyle w:val="aa"/>
        <w:widowControl/>
        <w:numPr>
          <w:ilvl w:val="0"/>
          <w:numId w:val="47"/>
        </w:numPr>
        <w:ind w:leftChars="0"/>
        <w:jc w:val="left"/>
        <w:rPr>
          <w:rFonts w:ascii="Century" w:eastAsia="ＭＳ 明朝" w:hAnsi="Century" w:cs="Times New Roman"/>
          <w:color w:val="000000" w:themeColor="text1"/>
          <w:sz w:val="22"/>
        </w:rPr>
      </w:pPr>
      <w:r w:rsidRPr="00265E22">
        <w:rPr>
          <w:color w:val="000000" w:themeColor="text1"/>
        </w:rPr>
        <w:br w:type="page"/>
      </w:r>
    </w:p>
    <w:tbl>
      <w:tblPr>
        <w:tblStyle w:val="a3"/>
        <w:tblpPr w:leftFromText="142" w:rightFromText="142" w:vertAnchor="text" w:horzAnchor="margin" w:tblpY="7"/>
        <w:tblW w:w="0" w:type="auto"/>
        <w:tblLook w:val="04A0" w:firstRow="1" w:lastRow="0" w:firstColumn="1" w:lastColumn="0" w:noHBand="0" w:noVBand="1"/>
      </w:tblPr>
      <w:tblGrid>
        <w:gridCol w:w="657"/>
        <w:gridCol w:w="1416"/>
        <w:gridCol w:w="7555"/>
      </w:tblGrid>
      <w:tr w:rsidR="00265E22" w:rsidRPr="00265E22" w14:paraId="788C3E3F" w14:textId="77777777" w:rsidTr="00231D2A">
        <w:trPr>
          <w:trHeight w:val="588"/>
        </w:trPr>
        <w:tc>
          <w:tcPr>
            <w:tcW w:w="657" w:type="dxa"/>
            <w:vAlign w:val="center"/>
          </w:tcPr>
          <w:p w14:paraId="467375CF" w14:textId="3770A1DD" w:rsidR="00BC72AD" w:rsidRPr="00265E22" w:rsidRDefault="00BC72AD" w:rsidP="00231D2A">
            <w:pPr>
              <w:jc w:val="cente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lastRenderedPageBreak/>
              <w:t>17</w:t>
            </w:r>
          </w:p>
        </w:tc>
        <w:tc>
          <w:tcPr>
            <w:tcW w:w="1416" w:type="dxa"/>
            <w:vAlign w:val="center"/>
          </w:tcPr>
          <w:p w14:paraId="567B6CB3" w14:textId="1DDEB1D9" w:rsidR="00BC72AD" w:rsidRPr="00265E22" w:rsidRDefault="00BC72AD"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基準Ⅴ</w:t>
            </w:r>
          </w:p>
        </w:tc>
        <w:tc>
          <w:tcPr>
            <w:tcW w:w="7555" w:type="dxa"/>
            <w:vAlign w:val="center"/>
          </w:tcPr>
          <w:p w14:paraId="5805FB73" w14:textId="5E16149F" w:rsidR="00BC72AD" w:rsidRPr="00265E22" w:rsidRDefault="00BC72AD"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学生</w:t>
            </w:r>
          </w:p>
        </w:tc>
      </w:tr>
      <w:tr w:rsidR="00265E22" w:rsidRPr="00265E22" w14:paraId="351FEA4C" w14:textId="77777777" w:rsidTr="00231D2A">
        <w:trPr>
          <w:trHeight w:val="588"/>
        </w:trPr>
        <w:tc>
          <w:tcPr>
            <w:tcW w:w="9628" w:type="dxa"/>
            <w:gridSpan w:val="3"/>
            <w:vAlign w:val="center"/>
          </w:tcPr>
          <w:p w14:paraId="373CDE10" w14:textId="4557AC28" w:rsidR="00BC72AD" w:rsidRPr="00265E22" w:rsidRDefault="00BC72AD"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Ⅴ</w:t>
            </w:r>
            <w:r w:rsidRPr="00265E22">
              <w:rPr>
                <w:rFonts w:ascii="Century" w:eastAsia="ＭＳ 明朝" w:hAnsi="Century" w:cs="Times New Roman"/>
                <w:b/>
                <w:color w:val="000000" w:themeColor="text1"/>
                <w:sz w:val="24"/>
                <w:szCs w:val="24"/>
              </w:rPr>
              <w:t>-</w:t>
            </w:r>
            <w:r w:rsidRPr="00265E22">
              <w:rPr>
                <w:rFonts w:ascii="Century" w:eastAsia="ＭＳ 明朝" w:hAnsi="Century" w:cs="Times New Roman" w:hint="eastAsia"/>
                <w:b/>
                <w:color w:val="000000" w:themeColor="text1"/>
                <w:sz w:val="24"/>
                <w:szCs w:val="24"/>
              </w:rPr>
              <w:t>１）学生の受け入れ</w:t>
            </w:r>
          </w:p>
        </w:tc>
      </w:tr>
    </w:tbl>
    <w:p w14:paraId="0C7354DB" w14:textId="77777777" w:rsidR="00006750" w:rsidRPr="00265E22" w:rsidRDefault="00006750" w:rsidP="00006750">
      <w:pPr>
        <w:rPr>
          <w:rFonts w:ascii="Century" w:eastAsia="ＭＳ 明朝" w:hAnsi="Century" w:cs="Times New Roman"/>
          <w:color w:val="000000" w:themeColor="text1"/>
        </w:rPr>
      </w:pPr>
    </w:p>
    <w:p w14:paraId="3F8B10C1" w14:textId="0934F567" w:rsidR="00006750" w:rsidRPr="00265E22" w:rsidRDefault="00006750" w:rsidP="00006750">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F624A6" w:rsidRPr="00265E22">
        <w:rPr>
          <w:rFonts w:ascii="Century" w:eastAsia="ＭＳ 明朝" w:hAnsi="Century" w:cs="Times New Roman" w:hint="eastAsia"/>
          <w:color w:val="000000" w:themeColor="text1"/>
          <w:sz w:val="22"/>
        </w:rPr>
        <w:t>判定基準における評価内容</w:t>
      </w:r>
    </w:p>
    <w:p w14:paraId="05AA5A5A" w14:textId="113674CF" w:rsidR="00BC72AD" w:rsidRPr="00265E22" w:rsidRDefault="00BC72AD" w:rsidP="00BC72AD">
      <w:pPr>
        <w:pStyle w:val="aa"/>
        <w:numPr>
          <w:ilvl w:val="0"/>
          <w:numId w:val="26"/>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color w:val="000000" w:themeColor="text1"/>
          <w:sz w:val="22"/>
        </w:rPr>
        <w:t>AP</w:t>
      </w:r>
      <w:r w:rsidRPr="00265E22">
        <w:rPr>
          <w:rFonts w:ascii="Century" w:eastAsia="ＭＳ 明朝" w:hAnsi="Century" w:cs="Times New Roman"/>
          <w:color w:val="000000" w:themeColor="text1"/>
          <w:sz w:val="22"/>
        </w:rPr>
        <w:t>に基づく入学者選抜を適切な体制のもと公正に実施し、入学後の学修状況等により入学者選抜の適切性の検証を行っている</w:t>
      </w:r>
    </w:p>
    <w:p w14:paraId="658B3641" w14:textId="4B2BA5B3" w:rsidR="00BC72AD" w:rsidRPr="00265E22" w:rsidRDefault="00BC72AD" w:rsidP="00BC72AD">
      <w:pPr>
        <w:pStyle w:val="aa"/>
        <w:numPr>
          <w:ilvl w:val="0"/>
          <w:numId w:val="26"/>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入学生数は学則に定められた入学定員を守っている（過去３年の入学定員充足率</w:t>
      </w:r>
      <w:r w:rsidRPr="00265E22">
        <w:rPr>
          <w:rFonts w:ascii="Century" w:eastAsia="ＭＳ 明朝" w:hAnsi="Century" w:cs="Times New Roman"/>
          <w:color w:val="000000" w:themeColor="text1"/>
          <w:sz w:val="22"/>
        </w:rPr>
        <w:t>0.95</w:t>
      </w:r>
      <w:r w:rsidRPr="00265E22">
        <w:rPr>
          <w:rFonts w:ascii="Century" w:eastAsia="ＭＳ 明朝" w:hAnsi="Century" w:cs="Times New Roman" w:hint="eastAsia"/>
          <w:color w:val="000000" w:themeColor="text1"/>
          <w:sz w:val="22"/>
        </w:rPr>
        <w:t>〜</w:t>
      </w:r>
      <w:r w:rsidRPr="00265E22">
        <w:rPr>
          <w:rFonts w:ascii="Century" w:eastAsia="ＭＳ 明朝" w:hAnsi="Century" w:cs="Times New Roman"/>
          <w:color w:val="000000" w:themeColor="text1"/>
          <w:sz w:val="22"/>
        </w:rPr>
        <w:t>1.1</w:t>
      </w:r>
      <w:r w:rsidRPr="00265E22">
        <w:rPr>
          <w:rFonts w:ascii="Century" w:eastAsia="ＭＳ 明朝" w:hAnsi="Century" w:cs="Times New Roman"/>
          <w:color w:val="000000" w:themeColor="text1"/>
          <w:sz w:val="22"/>
        </w:rPr>
        <w:t>倍）</w:t>
      </w:r>
    </w:p>
    <w:p w14:paraId="28AD3F1F" w14:textId="3FDF553B" w:rsidR="00BC72AD" w:rsidRPr="00265E22" w:rsidRDefault="00BC72AD" w:rsidP="00BC72AD">
      <w:pPr>
        <w:pStyle w:val="aa"/>
        <w:numPr>
          <w:ilvl w:val="0"/>
          <w:numId w:val="26"/>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選抜効果が高い入学試験を行っている（過去３年の各年度実質倍率（述べ出願者</w:t>
      </w:r>
      <w:r w:rsidRPr="00265E22">
        <w:rPr>
          <w:rFonts w:ascii="Century" w:eastAsia="ＭＳ 明朝" w:hAnsi="Century" w:cs="Times New Roman"/>
          <w:color w:val="000000" w:themeColor="text1"/>
          <w:sz w:val="22"/>
        </w:rPr>
        <w:t>/</w:t>
      </w:r>
      <w:r w:rsidRPr="00265E22">
        <w:rPr>
          <w:rFonts w:ascii="Century" w:eastAsia="ＭＳ 明朝" w:hAnsi="Century" w:cs="Times New Roman"/>
          <w:color w:val="000000" w:themeColor="text1"/>
          <w:sz w:val="22"/>
        </w:rPr>
        <w:t>述べ合格者）が３倍以上）、もしくは選抜効果が高くない場合には実効性のある入学前教育を行っている</w:t>
      </w:r>
    </w:p>
    <w:p w14:paraId="195B4422" w14:textId="77777777" w:rsidR="00BC72AD" w:rsidRPr="00265E22" w:rsidRDefault="00BC72AD" w:rsidP="00BC72AD">
      <w:pPr>
        <w:jc w:val="left"/>
        <w:rPr>
          <w:rFonts w:ascii="Century" w:eastAsia="ＭＳ 明朝" w:hAnsi="Century" w:cs="Times New Roman"/>
          <w:color w:val="000000" w:themeColor="text1"/>
          <w:szCs w:val="21"/>
        </w:rPr>
      </w:pPr>
    </w:p>
    <w:p w14:paraId="5D5184D9" w14:textId="7FD00239"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b/>
          <w:color w:val="000000" w:themeColor="text1"/>
          <w:sz w:val="22"/>
        </w:rPr>
        <w:t>◆</w:t>
      </w:r>
      <w:r w:rsidR="00F624A6" w:rsidRPr="00265E22">
        <w:rPr>
          <w:rFonts w:ascii="Century" w:eastAsia="ＭＳ 明朝" w:hAnsi="Century" w:cs="Times New Roman" w:hint="eastAsia"/>
          <w:color w:val="000000" w:themeColor="text1"/>
          <w:sz w:val="22"/>
        </w:rPr>
        <w:t>自己点検評価　（該当数字を</w:t>
      </w:r>
      <w:r w:rsidR="00F624A6" w:rsidRPr="00265E22">
        <w:rPr>
          <w:rFonts w:ascii="Century" w:eastAsia="ＭＳ 明朝" w:hAnsi="Century" w:cs="Times New Roman" w:hint="eastAsia"/>
          <w:b/>
          <w:bCs/>
          <w:color w:val="000000" w:themeColor="text1"/>
          <w:sz w:val="22"/>
        </w:rPr>
        <w:t>□</w:t>
      </w:r>
      <w:r w:rsidR="00F624A6" w:rsidRPr="00265E22">
        <w:rPr>
          <w:rFonts w:ascii="Century" w:eastAsia="ＭＳ 明朝" w:hAnsi="Century" w:cs="Times New Roman" w:hint="eastAsia"/>
          <w:color w:val="000000" w:themeColor="text1"/>
          <w:sz w:val="22"/>
        </w:rPr>
        <w:t>で囲む）</w:t>
      </w:r>
    </w:p>
    <w:p w14:paraId="1B625106"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１　基準を満たしてない</w:t>
      </w:r>
    </w:p>
    <w:p w14:paraId="25CB2501"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２　①を満たしている</w:t>
      </w:r>
    </w:p>
    <w:p w14:paraId="7D575853"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３　①を満たし、②③のいずれかを満たしている</w:t>
      </w:r>
    </w:p>
    <w:p w14:paraId="1AE45480"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４　①②③全てを満たしている</w:t>
      </w:r>
    </w:p>
    <w:p w14:paraId="4047F20C" w14:textId="77777777" w:rsidR="00596815" w:rsidRPr="00265E22" w:rsidRDefault="00596815" w:rsidP="00596815">
      <w:pPr>
        <w:ind w:leftChars="50" w:left="545" w:hangingChars="200" w:hanging="440"/>
        <w:rPr>
          <w:rFonts w:ascii="Century" w:eastAsia="ＭＳ 明朝" w:hAnsi="Century" w:cs="Times New Roman"/>
          <w:color w:val="000000" w:themeColor="text1"/>
          <w:sz w:val="22"/>
        </w:rPr>
      </w:pPr>
    </w:p>
    <w:p w14:paraId="70D829A4" w14:textId="77777777" w:rsidR="00A80AFD" w:rsidRPr="00265E22" w:rsidRDefault="00A80AFD" w:rsidP="00A80AF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◆自己点検評価結果の理由</w:t>
      </w:r>
    </w:p>
    <w:p w14:paraId="2FC27257" w14:textId="77777777" w:rsidR="00A80AFD" w:rsidRPr="00265E22" w:rsidRDefault="00A80AFD" w:rsidP="00A80AFD">
      <w:pPr>
        <w:rPr>
          <w:rFonts w:ascii="Century" w:eastAsia="ＭＳ 明朝" w:hAnsi="Century" w:cs="Times New Roman"/>
          <w:color w:val="000000" w:themeColor="text1"/>
        </w:rPr>
      </w:pPr>
    </w:p>
    <w:p w14:paraId="51A92D86" w14:textId="77777777" w:rsidR="00A80AFD" w:rsidRPr="00265E22" w:rsidRDefault="00A80AFD" w:rsidP="00A80AFD">
      <w:pPr>
        <w:rPr>
          <w:rFonts w:ascii="Century" w:eastAsia="ＭＳ 明朝" w:hAnsi="Century" w:cs="Times New Roman"/>
          <w:color w:val="000000" w:themeColor="text1"/>
        </w:rPr>
      </w:pPr>
    </w:p>
    <w:p w14:paraId="6244572D" w14:textId="77777777" w:rsidR="00A80AFD" w:rsidRPr="00265E22" w:rsidRDefault="00A80AFD" w:rsidP="00A80AFD">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◆自己点検評価結果における課題と対応</w:t>
      </w:r>
    </w:p>
    <w:p w14:paraId="72D14FF5" w14:textId="77777777" w:rsidR="00A80AFD" w:rsidRPr="00265E22" w:rsidRDefault="00A80AFD" w:rsidP="00A80AFD">
      <w:pPr>
        <w:rPr>
          <w:rFonts w:ascii="Century" w:eastAsia="ＭＳ 明朝" w:hAnsi="Century" w:cs="Times New Roman"/>
          <w:color w:val="000000" w:themeColor="text1"/>
        </w:rPr>
      </w:pPr>
    </w:p>
    <w:p w14:paraId="62F55872" w14:textId="77777777" w:rsidR="00A80AFD" w:rsidRPr="00265E22" w:rsidRDefault="00A80AFD" w:rsidP="00A80AFD">
      <w:pPr>
        <w:rPr>
          <w:rFonts w:ascii="Century" w:eastAsia="ＭＳ 明朝" w:hAnsi="Century" w:cs="Times New Roman"/>
          <w:color w:val="000000" w:themeColor="text1"/>
        </w:rPr>
      </w:pPr>
    </w:p>
    <w:p w14:paraId="794F0393" w14:textId="77777777" w:rsidR="00A80AFD" w:rsidRPr="00265E22" w:rsidRDefault="00A80AFD" w:rsidP="00A80AF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◆自己評価の根拠となる資料名・資料番号・エビデンス集の表示ページ等を記入（行が不足する場合は適宜追加すること）</w:t>
      </w:r>
    </w:p>
    <w:tbl>
      <w:tblPr>
        <w:tblStyle w:val="a3"/>
        <w:tblW w:w="9634" w:type="dxa"/>
        <w:tblLook w:val="04A0" w:firstRow="1" w:lastRow="0" w:firstColumn="1" w:lastColumn="0" w:noHBand="0" w:noVBand="1"/>
      </w:tblPr>
      <w:tblGrid>
        <w:gridCol w:w="9634"/>
      </w:tblGrid>
      <w:tr w:rsidR="00265E22" w:rsidRPr="00265E22" w14:paraId="77FA7694" w14:textId="77777777" w:rsidTr="00024BE6">
        <w:tc>
          <w:tcPr>
            <w:tcW w:w="9634" w:type="dxa"/>
          </w:tcPr>
          <w:p w14:paraId="67490966" w14:textId="77777777" w:rsidR="00A80AFD" w:rsidRPr="00265E22" w:rsidRDefault="00A80AFD" w:rsidP="00024BE6">
            <w:pPr>
              <w:rPr>
                <w:rFonts w:ascii="Century" w:eastAsia="ＭＳ 明朝" w:hAnsi="Century" w:cs="Times New Roman"/>
                <w:color w:val="000000" w:themeColor="text1"/>
              </w:rPr>
            </w:pPr>
          </w:p>
        </w:tc>
      </w:tr>
      <w:tr w:rsidR="00265E22" w:rsidRPr="00265E22" w14:paraId="52E8433E" w14:textId="77777777" w:rsidTr="00024BE6">
        <w:tc>
          <w:tcPr>
            <w:tcW w:w="9634" w:type="dxa"/>
          </w:tcPr>
          <w:p w14:paraId="5EA3F484" w14:textId="77777777" w:rsidR="00A80AFD" w:rsidRPr="00265E22" w:rsidRDefault="00A80AFD" w:rsidP="00024BE6">
            <w:pPr>
              <w:rPr>
                <w:rFonts w:ascii="Century" w:eastAsia="ＭＳ 明朝" w:hAnsi="Century" w:cs="Times New Roman"/>
                <w:color w:val="000000" w:themeColor="text1"/>
              </w:rPr>
            </w:pPr>
          </w:p>
        </w:tc>
      </w:tr>
      <w:tr w:rsidR="00265E22" w:rsidRPr="00265E22" w14:paraId="4DD527FA" w14:textId="77777777" w:rsidTr="00024BE6">
        <w:tc>
          <w:tcPr>
            <w:tcW w:w="9634" w:type="dxa"/>
          </w:tcPr>
          <w:p w14:paraId="336892D1" w14:textId="77777777" w:rsidR="00A80AFD" w:rsidRPr="00265E22" w:rsidRDefault="00A80AFD" w:rsidP="00024BE6">
            <w:pPr>
              <w:rPr>
                <w:rFonts w:ascii="Century" w:eastAsia="ＭＳ 明朝" w:hAnsi="Century" w:cs="Times New Roman"/>
                <w:color w:val="000000" w:themeColor="text1"/>
              </w:rPr>
            </w:pPr>
          </w:p>
        </w:tc>
      </w:tr>
      <w:tr w:rsidR="00265E22" w:rsidRPr="00265E22" w14:paraId="098D5BE3" w14:textId="77777777" w:rsidTr="00024BE6">
        <w:tc>
          <w:tcPr>
            <w:tcW w:w="9634" w:type="dxa"/>
          </w:tcPr>
          <w:p w14:paraId="056B89AD" w14:textId="77777777" w:rsidR="00A80AFD" w:rsidRPr="00265E22" w:rsidRDefault="00A80AFD" w:rsidP="00024BE6">
            <w:pPr>
              <w:rPr>
                <w:rFonts w:ascii="Century" w:eastAsia="ＭＳ 明朝" w:hAnsi="Century" w:cs="Times New Roman"/>
                <w:color w:val="000000" w:themeColor="text1"/>
              </w:rPr>
            </w:pPr>
          </w:p>
        </w:tc>
      </w:tr>
      <w:tr w:rsidR="00A80AFD" w:rsidRPr="00265E22" w14:paraId="2AEC43D2" w14:textId="77777777" w:rsidTr="00024BE6">
        <w:tc>
          <w:tcPr>
            <w:tcW w:w="9634" w:type="dxa"/>
          </w:tcPr>
          <w:p w14:paraId="0F0AC31F" w14:textId="77777777" w:rsidR="00A80AFD" w:rsidRPr="00265E22" w:rsidRDefault="00A80AFD" w:rsidP="00024BE6">
            <w:pPr>
              <w:rPr>
                <w:rFonts w:ascii="Century" w:eastAsia="ＭＳ 明朝" w:hAnsi="Century" w:cs="Times New Roman"/>
                <w:color w:val="000000" w:themeColor="text1"/>
              </w:rPr>
            </w:pPr>
          </w:p>
        </w:tc>
      </w:tr>
    </w:tbl>
    <w:p w14:paraId="44F294AC" w14:textId="77777777" w:rsidR="00A80AFD" w:rsidRPr="00265E22" w:rsidRDefault="00A80AFD" w:rsidP="00A80AFD">
      <w:pPr>
        <w:rPr>
          <w:rFonts w:ascii="Century" w:eastAsia="ＭＳ 明朝" w:hAnsi="Century" w:cs="Times New Roman"/>
          <w:color w:val="000000" w:themeColor="text1"/>
          <w:sz w:val="22"/>
        </w:rPr>
      </w:pPr>
    </w:p>
    <w:p w14:paraId="293E6BF8" w14:textId="77777777" w:rsidR="00A80AFD" w:rsidRPr="00265E22" w:rsidRDefault="00A80AFD" w:rsidP="00A80AF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◆指定するエビデンス資料</w:t>
      </w:r>
    </w:p>
    <w:p w14:paraId="0C13DFE5" w14:textId="62AEF489" w:rsidR="00084B41" w:rsidRPr="00265E22" w:rsidRDefault="00084B41" w:rsidP="00084B41">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lastRenderedPageBreak/>
        <w:t>様式</w:t>
      </w:r>
      <w:r w:rsidR="00445DA4">
        <w:rPr>
          <w:rFonts w:ascii="Century" w:eastAsia="ＭＳ 明朝" w:hAnsi="Century" w:cs="Times New Roman" w:hint="eastAsia"/>
          <w:color w:val="000000" w:themeColor="text1"/>
          <w:sz w:val="22"/>
        </w:rPr>
        <w:t>７</w:t>
      </w:r>
    </w:p>
    <w:p w14:paraId="71811886" w14:textId="71DCCBCB" w:rsidR="00084B41" w:rsidRPr="00265E22" w:rsidRDefault="00084B41" w:rsidP="00084B41">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受験生に対する</w:t>
      </w:r>
      <w:r w:rsidR="00F624A6" w:rsidRPr="00265E22">
        <w:rPr>
          <w:rFonts w:ascii="Century" w:eastAsia="ＭＳ 明朝" w:hAnsi="Century" w:cs="Times New Roman" w:hint="eastAsia"/>
          <w:color w:val="000000" w:themeColor="text1"/>
          <w:sz w:val="22"/>
        </w:rPr>
        <w:t>AP</w:t>
      </w:r>
      <w:r w:rsidR="00F624A6" w:rsidRPr="00265E22">
        <w:rPr>
          <w:rFonts w:ascii="Century" w:eastAsia="ＭＳ 明朝" w:hAnsi="Century" w:cs="Times New Roman" w:hint="eastAsia"/>
          <w:color w:val="000000" w:themeColor="text1"/>
          <w:sz w:val="22"/>
        </w:rPr>
        <w:t>を明記した</w:t>
      </w:r>
      <w:r w:rsidRPr="00265E22">
        <w:rPr>
          <w:rFonts w:ascii="Century" w:eastAsia="ＭＳ 明朝" w:hAnsi="Century" w:cs="Times New Roman" w:hint="eastAsia"/>
          <w:color w:val="000000" w:themeColor="text1"/>
          <w:sz w:val="22"/>
        </w:rPr>
        <w:t>学生募集要項</w:t>
      </w:r>
      <w:r w:rsidR="00F624A6" w:rsidRPr="00265E22">
        <w:rPr>
          <w:rFonts w:ascii="Century" w:eastAsia="ＭＳ 明朝" w:hAnsi="Century" w:cs="Times New Roman" w:hint="eastAsia"/>
          <w:color w:val="000000" w:themeColor="text1"/>
          <w:sz w:val="22"/>
        </w:rPr>
        <w:t>や学生募集に関する</w:t>
      </w:r>
      <w:r w:rsidR="00F624A6" w:rsidRPr="00265E22">
        <w:rPr>
          <w:rFonts w:ascii="Century" w:eastAsia="ＭＳ 明朝" w:hAnsi="Century" w:cs="Times New Roman" w:hint="eastAsia"/>
          <w:color w:val="000000" w:themeColor="text1"/>
          <w:sz w:val="22"/>
        </w:rPr>
        <w:t>w</w:t>
      </w:r>
      <w:r w:rsidR="00F624A6" w:rsidRPr="00265E22">
        <w:rPr>
          <w:rFonts w:ascii="Century" w:eastAsia="ＭＳ 明朝" w:hAnsi="Century" w:cs="Times New Roman"/>
          <w:color w:val="000000" w:themeColor="text1"/>
          <w:sz w:val="22"/>
        </w:rPr>
        <w:t>eb</w:t>
      </w:r>
      <w:r w:rsidR="00F624A6" w:rsidRPr="00265E22">
        <w:rPr>
          <w:rFonts w:ascii="Century" w:eastAsia="ＭＳ 明朝" w:hAnsi="Century" w:cs="Times New Roman" w:hint="eastAsia"/>
          <w:color w:val="000000" w:themeColor="text1"/>
          <w:sz w:val="22"/>
        </w:rPr>
        <w:t>上資料の</w:t>
      </w:r>
      <w:r w:rsidRPr="00265E22">
        <w:rPr>
          <w:rFonts w:ascii="Century" w:eastAsia="ＭＳ 明朝" w:hAnsi="Century" w:cs="Times New Roman"/>
          <w:color w:val="000000" w:themeColor="text1"/>
          <w:sz w:val="22"/>
        </w:rPr>
        <w:t>URL</w:t>
      </w:r>
      <w:r w:rsidRPr="00265E22">
        <w:rPr>
          <w:rFonts w:ascii="Century" w:eastAsia="ＭＳ 明朝" w:hAnsi="Century" w:cs="Times New Roman"/>
          <w:color w:val="000000" w:themeColor="text1"/>
          <w:sz w:val="22"/>
        </w:rPr>
        <w:t>、</w:t>
      </w:r>
      <w:r w:rsidR="00F624A6" w:rsidRPr="00265E22">
        <w:rPr>
          <w:rFonts w:ascii="Century" w:eastAsia="ＭＳ 明朝" w:hAnsi="Century" w:cs="Times New Roman" w:hint="eastAsia"/>
          <w:color w:val="000000" w:themeColor="text1"/>
          <w:sz w:val="22"/>
        </w:rPr>
        <w:t>AP</w:t>
      </w:r>
      <w:r w:rsidRPr="00265E22">
        <w:rPr>
          <w:rFonts w:ascii="Century" w:eastAsia="ＭＳ 明朝" w:hAnsi="Century" w:cs="Times New Roman"/>
          <w:color w:val="000000" w:themeColor="text1"/>
          <w:sz w:val="22"/>
        </w:rPr>
        <w:t>を策定する会議体の規則</w:t>
      </w:r>
      <w:r w:rsidR="00F624A6" w:rsidRPr="00265E22">
        <w:rPr>
          <w:rFonts w:ascii="Century" w:eastAsia="ＭＳ 明朝" w:hAnsi="Century" w:cs="Times New Roman" w:hint="eastAsia"/>
          <w:color w:val="000000" w:themeColor="text1"/>
          <w:sz w:val="22"/>
        </w:rPr>
        <w:t>等</w:t>
      </w:r>
    </w:p>
    <w:p w14:paraId="0096BFB3" w14:textId="4E694DCA" w:rsidR="00084B41" w:rsidRPr="00265E22" w:rsidRDefault="00084B41" w:rsidP="00084B41">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入試方法の検討と検証を行う会議体の規則</w:t>
      </w:r>
      <w:r w:rsidR="00F624A6" w:rsidRPr="00265E22">
        <w:rPr>
          <w:rFonts w:ascii="Century" w:eastAsia="ＭＳ 明朝" w:hAnsi="Century" w:cs="Times New Roman" w:hint="eastAsia"/>
          <w:color w:val="000000" w:themeColor="text1"/>
          <w:sz w:val="22"/>
        </w:rPr>
        <w:t>等</w:t>
      </w:r>
    </w:p>
    <w:p w14:paraId="2636F7C9" w14:textId="529B84B0" w:rsidR="00F624A6" w:rsidRPr="00265E22" w:rsidRDefault="00F624A6" w:rsidP="00084B41">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過去３年の各学年の在籍学生数の推移（留年、退学数など）がわかる資料、ならびに過去３年の入学者数・入学定員充足率がわかる資料</w:t>
      </w:r>
    </w:p>
    <w:p w14:paraId="3244E29C" w14:textId="1E972D5B" w:rsidR="00084B41" w:rsidRPr="00265E22" w:rsidRDefault="00F624A6" w:rsidP="00084B41">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過去３年の</w:t>
      </w:r>
      <w:r w:rsidR="00084B41" w:rsidRPr="00265E22">
        <w:rPr>
          <w:rFonts w:ascii="Century" w:eastAsia="ＭＳ 明朝" w:hAnsi="Century" w:cs="Times New Roman" w:hint="eastAsia"/>
          <w:color w:val="000000" w:themeColor="text1"/>
          <w:sz w:val="22"/>
        </w:rPr>
        <w:t>実質倍率</w:t>
      </w:r>
      <w:r w:rsidRPr="00265E22">
        <w:rPr>
          <w:rFonts w:ascii="Century" w:eastAsia="ＭＳ 明朝" w:hAnsi="Century" w:cs="Times New Roman" w:hint="eastAsia"/>
          <w:color w:val="000000" w:themeColor="text1"/>
          <w:sz w:val="22"/>
        </w:rPr>
        <w:t>を示す</w:t>
      </w:r>
      <w:r w:rsidR="00084B41" w:rsidRPr="00265E22">
        <w:rPr>
          <w:rFonts w:ascii="Century" w:eastAsia="ＭＳ 明朝" w:hAnsi="Century" w:cs="Times New Roman" w:hint="eastAsia"/>
          <w:color w:val="000000" w:themeColor="text1"/>
          <w:sz w:val="22"/>
        </w:rPr>
        <w:t>資料</w:t>
      </w:r>
    </w:p>
    <w:p w14:paraId="14AEDAEA" w14:textId="1260558D" w:rsidR="00F624A6" w:rsidRPr="00265E22" w:rsidRDefault="00084B41" w:rsidP="00F624A6">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入学前課題の実施状況がわかる資料</w:t>
      </w:r>
    </w:p>
    <w:p w14:paraId="1AB5EE80" w14:textId="28B3CC3C" w:rsidR="00A45D40" w:rsidRPr="00265E22" w:rsidRDefault="00BC72AD" w:rsidP="00084B41">
      <w:pPr>
        <w:pStyle w:val="aa"/>
        <w:widowControl/>
        <w:numPr>
          <w:ilvl w:val="0"/>
          <w:numId w:val="47"/>
        </w:numPr>
        <w:ind w:leftChars="0"/>
        <w:jc w:val="left"/>
        <w:rPr>
          <w:rFonts w:ascii="Century" w:eastAsia="ＭＳ 明朝" w:hAnsi="Century" w:cs="Times New Roman"/>
          <w:color w:val="000000" w:themeColor="text1"/>
          <w:sz w:val="22"/>
        </w:rPr>
      </w:pPr>
      <w:r w:rsidRPr="00265E22">
        <w:rPr>
          <w:color w:val="000000" w:themeColor="text1"/>
        </w:rPr>
        <w:br w:type="page"/>
      </w:r>
    </w:p>
    <w:tbl>
      <w:tblPr>
        <w:tblStyle w:val="a3"/>
        <w:tblpPr w:leftFromText="142" w:rightFromText="142" w:vertAnchor="text" w:horzAnchor="margin" w:tblpY="7"/>
        <w:tblW w:w="0" w:type="auto"/>
        <w:tblLook w:val="04A0" w:firstRow="1" w:lastRow="0" w:firstColumn="1" w:lastColumn="0" w:noHBand="0" w:noVBand="1"/>
      </w:tblPr>
      <w:tblGrid>
        <w:gridCol w:w="657"/>
        <w:gridCol w:w="1416"/>
        <w:gridCol w:w="7555"/>
      </w:tblGrid>
      <w:tr w:rsidR="00265E22" w:rsidRPr="00265E22" w14:paraId="3ED60AF8" w14:textId="77777777" w:rsidTr="00231D2A">
        <w:trPr>
          <w:trHeight w:val="588"/>
        </w:trPr>
        <w:tc>
          <w:tcPr>
            <w:tcW w:w="657" w:type="dxa"/>
            <w:vAlign w:val="center"/>
          </w:tcPr>
          <w:p w14:paraId="16BC3F46" w14:textId="0D328A3B" w:rsidR="00BC72AD" w:rsidRPr="00265E22" w:rsidRDefault="00BC72AD" w:rsidP="00231D2A">
            <w:pPr>
              <w:jc w:val="cente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lastRenderedPageBreak/>
              <w:t>18</w:t>
            </w:r>
          </w:p>
        </w:tc>
        <w:tc>
          <w:tcPr>
            <w:tcW w:w="1416" w:type="dxa"/>
            <w:vAlign w:val="center"/>
          </w:tcPr>
          <w:p w14:paraId="4ED41601" w14:textId="77777777" w:rsidR="00BC72AD" w:rsidRPr="00265E22" w:rsidRDefault="00BC72AD"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基準Ⅴ</w:t>
            </w:r>
          </w:p>
        </w:tc>
        <w:tc>
          <w:tcPr>
            <w:tcW w:w="7555" w:type="dxa"/>
            <w:vAlign w:val="center"/>
          </w:tcPr>
          <w:p w14:paraId="395CF955" w14:textId="77777777" w:rsidR="00BC72AD" w:rsidRPr="00265E22" w:rsidRDefault="00BC72AD"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学生</w:t>
            </w:r>
          </w:p>
        </w:tc>
      </w:tr>
      <w:tr w:rsidR="00265E22" w:rsidRPr="00265E22" w14:paraId="3A127570" w14:textId="77777777" w:rsidTr="00231D2A">
        <w:trPr>
          <w:trHeight w:val="588"/>
        </w:trPr>
        <w:tc>
          <w:tcPr>
            <w:tcW w:w="9628" w:type="dxa"/>
            <w:gridSpan w:val="3"/>
            <w:vAlign w:val="center"/>
          </w:tcPr>
          <w:p w14:paraId="346FA4CF" w14:textId="0486A2D2" w:rsidR="00BC72AD" w:rsidRPr="00265E22" w:rsidRDefault="00BC72AD"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Ⅴ</w:t>
            </w:r>
            <w:r w:rsidRPr="00265E22">
              <w:rPr>
                <w:rFonts w:ascii="Century" w:eastAsia="ＭＳ 明朝" w:hAnsi="Century" w:cs="Times New Roman"/>
                <w:b/>
                <w:color w:val="000000" w:themeColor="text1"/>
                <w:sz w:val="24"/>
                <w:szCs w:val="24"/>
              </w:rPr>
              <w:t>-</w:t>
            </w:r>
            <w:r w:rsidRPr="00265E22">
              <w:rPr>
                <w:rFonts w:ascii="Century" w:eastAsia="ＭＳ 明朝" w:hAnsi="Century" w:cs="Times New Roman" w:hint="eastAsia"/>
                <w:b/>
                <w:color w:val="000000" w:themeColor="text1"/>
                <w:sz w:val="24"/>
                <w:szCs w:val="24"/>
              </w:rPr>
              <w:t>２）学修支援</w:t>
            </w:r>
          </w:p>
        </w:tc>
      </w:tr>
    </w:tbl>
    <w:p w14:paraId="616C6549" w14:textId="77777777" w:rsidR="00A45D40" w:rsidRPr="00265E22" w:rsidRDefault="00A45D40" w:rsidP="00A45D40">
      <w:pPr>
        <w:rPr>
          <w:rFonts w:ascii="Century" w:eastAsia="ＭＳ 明朝" w:hAnsi="Century" w:cs="Times New Roman"/>
          <w:color w:val="000000" w:themeColor="text1"/>
        </w:rPr>
      </w:pPr>
    </w:p>
    <w:p w14:paraId="16767F55" w14:textId="42F3D6D1" w:rsidR="00A45D40" w:rsidRPr="00265E22" w:rsidRDefault="00A45D40" w:rsidP="00A45D40">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F624A6" w:rsidRPr="00265E22">
        <w:rPr>
          <w:rFonts w:ascii="Century" w:eastAsia="ＭＳ 明朝" w:hAnsi="Century" w:cs="Times New Roman" w:hint="eastAsia"/>
          <w:color w:val="000000" w:themeColor="text1"/>
          <w:sz w:val="22"/>
        </w:rPr>
        <w:t>判定基準における評価内容</w:t>
      </w:r>
    </w:p>
    <w:p w14:paraId="0DDD015B" w14:textId="78982D6D" w:rsidR="00BC72AD" w:rsidRPr="00265E22" w:rsidRDefault="00BC72AD" w:rsidP="00BC72AD">
      <w:pPr>
        <w:pStyle w:val="aa"/>
        <w:numPr>
          <w:ilvl w:val="0"/>
          <w:numId w:val="27"/>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教職協働による学生への学修支援に関する方針・計画・</w:t>
      </w:r>
      <w:r w:rsidRPr="00265E22">
        <w:rPr>
          <w:rFonts w:ascii="Century" w:eastAsia="ＭＳ 明朝" w:hAnsi="Century" w:cs="Times New Roman"/>
          <w:color w:val="000000" w:themeColor="text1"/>
          <w:sz w:val="22"/>
        </w:rPr>
        <w:t>実施体制を整備・運営している</w:t>
      </w:r>
    </w:p>
    <w:p w14:paraId="7289B09C" w14:textId="10021C4D" w:rsidR="00BC72AD" w:rsidRPr="00265E22" w:rsidRDefault="00BC72AD" w:rsidP="00BC72AD">
      <w:pPr>
        <w:pStyle w:val="aa"/>
        <w:numPr>
          <w:ilvl w:val="0"/>
          <w:numId w:val="27"/>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障</w:t>
      </w:r>
      <w:r w:rsidR="00F624A6" w:rsidRPr="00265E22">
        <w:rPr>
          <w:rFonts w:ascii="Century" w:eastAsia="ＭＳ 明朝" w:hAnsi="Century" w:cs="Times New Roman" w:hint="eastAsia"/>
          <w:color w:val="000000" w:themeColor="text1"/>
          <w:sz w:val="22"/>
        </w:rPr>
        <w:t>が</w:t>
      </w:r>
      <w:r w:rsidRPr="00265E22">
        <w:rPr>
          <w:rFonts w:ascii="Century" w:eastAsia="ＭＳ 明朝" w:hAnsi="Century" w:cs="Times New Roman" w:hint="eastAsia"/>
          <w:color w:val="000000" w:themeColor="text1"/>
          <w:sz w:val="22"/>
        </w:rPr>
        <w:t>いのある学生への合理的な配慮を行</w:t>
      </w:r>
      <w:r w:rsidR="00F624A6" w:rsidRPr="00265E22">
        <w:rPr>
          <w:rFonts w:ascii="Century" w:eastAsia="ＭＳ 明朝" w:hAnsi="Century" w:cs="Times New Roman" w:hint="eastAsia"/>
          <w:color w:val="000000" w:themeColor="text1"/>
          <w:sz w:val="22"/>
        </w:rPr>
        <w:t>うとともに</w:t>
      </w:r>
      <w:r w:rsidRPr="00265E22">
        <w:rPr>
          <w:rFonts w:ascii="Century" w:eastAsia="ＭＳ 明朝" w:hAnsi="Century" w:cs="Times New Roman" w:hint="eastAsia"/>
          <w:color w:val="000000" w:themeColor="text1"/>
          <w:sz w:val="22"/>
        </w:rPr>
        <w:t>中途退学・休学・留年等への対応策を行っている</w:t>
      </w:r>
    </w:p>
    <w:p w14:paraId="2749457D" w14:textId="5CF8706F" w:rsidR="00BC72AD" w:rsidRPr="00265E22" w:rsidRDefault="00BC72AD" w:rsidP="00BC72AD">
      <w:pPr>
        <w:pStyle w:val="aa"/>
        <w:numPr>
          <w:ilvl w:val="0"/>
          <w:numId w:val="27"/>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学修支援のために、</w:t>
      </w:r>
      <w:r w:rsidRPr="00265E22">
        <w:rPr>
          <w:rFonts w:ascii="Century" w:eastAsia="ＭＳ 明朝" w:hAnsi="Century" w:cs="Times New Roman"/>
          <w:color w:val="000000" w:themeColor="text1"/>
          <w:sz w:val="22"/>
        </w:rPr>
        <w:t>TA</w:t>
      </w:r>
      <w:r w:rsidRPr="00265E22">
        <w:rPr>
          <w:rFonts w:ascii="Century" w:eastAsia="ＭＳ 明朝" w:hAnsi="Century" w:cs="Times New Roman"/>
          <w:color w:val="000000" w:themeColor="text1"/>
          <w:sz w:val="22"/>
        </w:rPr>
        <w:t>（</w:t>
      </w:r>
      <w:r w:rsidRPr="00265E22">
        <w:rPr>
          <w:rFonts w:ascii="Century" w:eastAsia="ＭＳ 明朝" w:hAnsi="Century" w:cs="Times New Roman"/>
          <w:color w:val="000000" w:themeColor="text1"/>
          <w:sz w:val="22"/>
        </w:rPr>
        <w:t>Teaching Assistant</w:t>
      </w:r>
      <w:r w:rsidRPr="00265E22">
        <w:rPr>
          <w:rFonts w:ascii="Century" w:eastAsia="ＭＳ 明朝" w:hAnsi="Century" w:cs="Times New Roman"/>
          <w:color w:val="000000" w:themeColor="text1"/>
          <w:sz w:val="22"/>
        </w:rPr>
        <w:t>）</w:t>
      </w:r>
      <w:r w:rsidR="0003029A" w:rsidRPr="00265E22">
        <w:rPr>
          <w:rFonts w:ascii="Century" w:eastAsia="ＭＳ 明朝" w:hAnsi="Century" w:cs="Times New Roman" w:hint="eastAsia"/>
          <w:color w:val="000000" w:themeColor="text1"/>
          <w:sz w:val="22"/>
        </w:rPr>
        <w:t>制度を整備しているか、</w:t>
      </w:r>
      <w:r w:rsidRPr="00265E22">
        <w:rPr>
          <w:rFonts w:ascii="Century" w:eastAsia="ＭＳ 明朝" w:hAnsi="Century" w:cs="Times New Roman"/>
          <w:color w:val="000000" w:themeColor="text1"/>
          <w:sz w:val="22"/>
        </w:rPr>
        <w:t>有資格大学院生</w:t>
      </w:r>
      <w:r w:rsidRPr="00265E22">
        <w:rPr>
          <w:rFonts w:ascii="Century" w:eastAsia="ＭＳ 明朝" w:hAnsi="Century" w:cs="Times New Roman" w:hint="eastAsia"/>
          <w:color w:val="000000" w:themeColor="text1"/>
          <w:sz w:val="22"/>
        </w:rPr>
        <w:t>等</w:t>
      </w:r>
      <w:r w:rsidRPr="00265E22">
        <w:rPr>
          <w:rFonts w:ascii="Century" w:eastAsia="ＭＳ 明朝" w:hAnsi="Century" w:cs="Times New Roman"/>
          <w:color w:val="000000" w:themeColor="text1"/>
          <w:sz w:val="22"/>
        </w:rPr>
        <w:t>を適切に活用している</w:t>
      </w:r>
    </w:p>
    <w:p w14:paraId="40FB86C8" w14:textId="77777777" w:rsidR="00BC72AD" w:rsidRPr="00265E22" w:rsidRDefault="00BC72AD" w:rsidP="00BC72AD">
      <w:pPr>
        <w:jc w:val="left"/>
        <w:rPr>
          <w:rFonts w:ascii="Century" w:eastAsia="ＭＳ 明朝" w:hAnsi="Century" w:cs="Times New Roman"/>
          <w:color w:val="000000" w:themeColor="text1"/>
          <w:szCs w:val="21"/>
        </w:rPr>
      </w:pPr>
    </w:p>
    <w:p w14:paraId="0C6E6D3E" w14:textId="0F476504"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b/>
          <w:color w:val="000000" w:themeColor="text1"/>
          <w:sz w:val="22"/>
        </w:rPr>
        <w:t>◆</w:t>
      </w:r>
      <w:r w:rsidR="00F624A6" w:rsidRPr="00265E22">
        <w:rPr>
          <w:rFonts w:ascii="Century" w:eastAsia="ＭＳ 明朝" w:hAnsi="Century" w:cs="Times New Roman" w:hint="eastAsia"/>
          <w:color w:val="000000" w:themeColor="text1"/>
          <w:sz w:val="22"/>
        </w:rPr>
        <w:t>自己点検評価　（該当数字を</w:t>
      </w:r>
      <w:r w:rsidR="00F624A6" w:rsidRPr="00265E22">
        <w:rPr>
          <w:rFonts w:ascii="Century" w:eastAsia="ＭＳ 明朝" w:hAnsi="Century" w:cs="Times New Roman" w:hint="eastAsia"/>
          <w:b/>
          <w:bCs/>
          <w:color w:val="000000" w:themeColor="text1"/>
          <w:sz w:val="22"/>
        </w:rPr>
        <w:t>□</w:t>
      </w:r>
      <w:r w:rsidR="00F624A6" w:rsidRPr="00265E22">
        <w:rPr>
          <w:rFonts w:ascii="Century" w:eastAsia="ＭＳ 明朝" w:hAnsi="Century" w:cs="Times New Roman" w:hint="eastAsia"/>
          <w:color w:val="000000" w:themeColor="text1"/>
          <w:sz w:val="22"/>
        </w:rPr>
        <w:t>で囲む）</w:t>
      </w:r>
    </w:p>
    <w:p w14:paraId="03619B0D"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１　基準を満たしてない</w:t>
      </w:r>
    </w:p>
    <w:p w14:paraId="5285E5B0"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２　①を満たしている</w:t>
      </w:r>
    </w:p>
    <w:p w14:paraId="75C971F7"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３　①を満たし、②③のいずれかを満たしている</w:t>
      </w:r>
    </w:p>
    <w:p w14:paraId="4C26198D"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４　①②③全てを満たしている</w:t>
      </w:r>
    </w:p>
    <w:p w14:paraId="42CAE293" w14:textId="77777777" w:rsidR="00596815" w:rsidRPr="00265E22" w:rsidRDefault="00596815" w:rsidP="00596815">
      <w:pPr>
        <w:ind w:leftChars="50" w:left="545" w:hangingChars="200" w:hanging="440"/>
        <w:rPr>
          <w:rFonts w:ascii="Century" w:eastAsia="ＭＳ 明朝" w:hAnsi="Century" w:cs="Times New Roman"/>
          <w:color w:val="000000" w:themeColor="text1"/>
          <w:sz w:val="22"/>
        </w:rPr>
      </w:pPr>
    </w:p>
    <w:p w14:paraId="471BD4BA" w14:textId="77777777" w:rsidR="00F624A6" w:rsidRPr="00265E22" w:rsidRDefault="00F624A6" w:rsidP="00F624A6">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◆自己点検評価結果の理由</w:t>
      </w:r>
    </w:p>
    <w:p w14:paraId="11BCD0C8" w14:textId="77777777" w:rsidR="00F624A6" w:rsidRPr="00265E22" w:rsidRDefault="00F624A6" w:rsidP="00F624A6">
      <w:pPr>
        <w:rPr>
          <w:rFonts w:ascii="Century" w:eastAsia="ＭＳ 明朝" w:hAnsi="Century" w:cs="Times New Roman"/>
          <w:color w:val="000000" w:themeColor="text1"/>
        </w:rPr>
      </w:pPr>
    </w:p>
    <w:p w14:paraId="13A2456D" w14:textId="77777777" w:rsidR="00F624A6" w:rsidRPr="00265E22" w:rsidRDefault="00F624A6" w:rsidP="00F624A6">
      <w:pPr>
        <w:rPr>
          <w:rFonts w:ascii="Century" w:eastAsia="ＭＳ 明朝" w:hAnsi="Century" w:cs="Times New Roman"/>
          <w:color w:val="000000" w:themeColor="text1"/>
        </w:rPr>
      </w:pPr>
    </w:p>
    <w:p w14:paraId="534E25FC" w14:textId="77777777" w:rsidR="00F624A6" w:rsidRPr="00265E22" w:rsidRDefault="00F624A6" w:rsidP="00F624A6">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◆自己点検評価結果における課題と対応</w:t>
      </w:r>
    </w:p>
    <w:p w14:paraId="78142802" w14:textId="77777777" w:rsidR="00F624A6" w:rsidRPr="00265E22" w:rsidRDefault="00F624A6" w:rsidP="00F624A6">
      <w:pPr>
        <w:rPr>
          <w:rFonts w:ascii="Century" w:eastAsia="ＭＳ 明朝" w:hAnsi="Century" w:cs="Times New Roman"/>
          <w:color w:val="000000" w:themeColor="text1"/>
        </w:rPr>
      </w:pPr>
    </w:p>
    <w:p w14:paraId="384FD168" w14:textId="77777777" w:rsidR="00F624A6" w:rsidRPr="00265E22" w:rsidRDefault="00F624A6" w:rsidP="00F624A6">
      <w:pPr>
        <w:rPr>
          <w:rFonts w:ascii="Century" w:eastAsia="ＭＳ 明朝" w:hAnsi="Century" w:cs="Times New Roman"/>
          <w:color w:val="000000" w:themeColor="text1"/>
        </w:rPr>
      </w:pPr>
    </w:p>
    <w:p w14:paraId="69216635" w14:textId="77777777" w:rsidR="00F624A6" w:rsidRPr="00265E22" w:rsidRDefault="00F624A6" w:rsidP="00F624A6">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◆自己評価の根拠となる資料名・資料番号・エビデンス集の表示ページ等を記入（行が不足する場合は適宜追加すること）</w:t>
      </w:r>
    </w:p>
    <w:tbl>
      <w:tblPr>
        <w:tblStyle w:val="a3"/>
        <w:tblW w:w="9634" w:type="dxa"/>
        <w:tblLook w:val="04A0" w:firstRow="1" w:lastRow="0" w:firstColumn="1" w:lastColumn="0" w:noHBand="0" w:noVBand="1"/>
      </w:tblPr>
      <w:tblGrid>
        <w:gridCol w:w="9634"/>
      </w:tblGrid>
      <w:tr w:rsidR="00265E22" w:rsidRPr="00265E22" w14:paraId="5B3D9AB8" w14:textId="77777777" w:rsidTr="00024BE6">
        <w:tc>
          <w:tcPr>
            <w:tcW w:w="9634" w:type="dxa"/>
          </w:tcPr>
          <w:p w14:paraId="415B00E1" w14:textId="77777777" w:rsidR="00F624A6" w:rsidRPr="00265E22" w:rsidRDefault="00F624A6" w:rsidP="00024BE6">
            <w:pPr>
              <w:rPr>
                <w:rFonts w:ascii="Century" w:eastAsia="ＭＳ 明朝" w:hAnsi="Century" w:cs="Times New Roman"/>
                <w:color w:val="000000" w:themeColor="text1"/>
              </w:rPr>
            </w:pPr>
          </w:p>
        </w:tc>
      </w:tr>
      <w:tr w:rsidR="00265E22" w:rsidRPr="00265E22" w14:paraId="7CA094BC" w14:textId="77777777" w:rsidTr="00024BE6">
        <w:tc>
          <w:tcPr>
            <w:tcW w:w="9634" w:type="dxa"/>
          </w:tcPr>
          <w:p w14:paraId="65655CA8" w14:textId="77777777" w:rsidR="00F624A6" w:rsidRPr="00265E22" w:rsidRDefault="00F624A6" w:rsidP="00024BE6">
            <w:pPr>
              <w:rPr>
                <w:rFonts w:ascii="Century" w:eastAsia="ＭＳ 明朝" w:hAnsi="Century" w:cs="Times New Roman"/>
                <w:color w:val="000000" w:themeColor="text1"/>
              </w:rPr>
            </w:pPr>
          </w:p>
        </w:tc>
      </w:tr>
      <w:tr w:rsidR="00265E22" w:rsidRPr="00265E22" w14:paraId="6851578B" w14:textId="77777777" w:rsidTr="00024BE6">
        <w:tc>
          <w:tcPr>
            <w:tcW w:w="9634" w:type="dxa"/>
          </w:tcPr>
          <w:p w14:paraId="3776EC3B" w14:textId="77777777" w:rsidR="00F624A6" w:rsidRPr="00265E22" w:rsidRDefault="00F624A6" w:rsidP="00024BE6">
            <w:pPr>
              <w:rPr>
                <w:rFonts w:ascii="Century" w:eastAsia="ＭＳ 明朝" w:hAnsi="Century" w:cs="Times New Roman"/>
                <w:color w:val="000000" w:themeColor="text1"/>
              </w:rPr>
            </w:pPr>
          </w:p>
        </w:tc>
      </w:tr>
      <w:tr w:rsidR="00265E22" w:rsidRPr="00265E22" w14:paraId="54E6128B" w14:textId="77777777" w:rsidTr="00024BE6">
        <w:tc>
          <w:tcPr>
            <w:tcW w:w="9634" w:type="dxa"/>
          </w:tcPr>
          <w:p w14:paraId="13984D9C" w14:textId="77777777" w:rsidR="00F624A6" w:rsidRPr="00265E22" w:rsidRDefault="00F624A6" w:rsidP="00024BE6">
            <w:pPr>
              <w:rPr>
                <w:rFonts w:ascii="Century" w:eastAsia="ＭＳ 明朝" w:hAnsi="Century" w:cs="Times New Roman"/>
                <w:color w:val="000000" w:themeColor="text1"/>
              </w:rPr>
            </w:pPr>
          </w:p>
        </w:tc>
      </w:tr>
      <w:tr w:rsidR="00F624A6" w:rsidRPr="00265E22" w14:paraId="6751B5D6" w14:textId="77777777" w:rsidTr="00024BE6">
        <w:tc>
          <w:tcPr>
            <w:tcW w:w="9634" w:type="dxa"/>
          </w:tcPr>
          <w:p w14:paraId="1962332B" w14:textId="77777777" w:rsidR="00F624A6" w:rsidRPr="00265E22" w:rsidRDefault="00F624A6" w:rsidP="00024BE6">
            <w:pPr>
              <w:rPr>
                <w:rFonts w:ascii="Century" w:eastAsia="ＭＳ 明朝" w:hAnsi="Century" w:cs="Times New Roman"/>
                <w:color w:val="000000" w:themeColor="text1"/>
              </w:rPr>
            </w:pPr>
          </w:p>
        </w:tc>
      </w:tr>
    </w:tbl>
    <w:p w14:paraId="44B9BBF1" w14:textId="77777777" w:rsidR="00F624A6" w:rsidRPr="00265E22" w:rsidRDefault="00F624A6" w:rsidP="00F624A6">
      <w:pPr>
        <w:rPr>
          <w:rFonts w:ascii="Century" w:eastAsia="ＭＳ 明朝" w:hAnsi="Century" w:cs="Times New Roman"/>
          <w:color w:val="000000" w:themeColor="text1"/>
          <w:sz w:val="22"/>
        </w:rPr>
      </w:pPr>
    </w:p>
    <w:p w14:paraId="246BE74A" w14:textId="77777777" w:rsidR="00F624A6" w:rsidRPr="00265E22" w:rsidRDefault="00F624A6" w:rsidP="00F624A6">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◆指定するエビデンス資料</w:t>
      </w:r>
    </w:p>
    <w:p w14:paraId="0E696EF6" w14:textId="3EDB498B" w:rsidR="00F624A6" w:rsidRPr="00265E22" w:rsidRDefault="00F624A6" w:rsidP="00F624A6">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学部、学科、専攻、職員における学修支援に関する方針、計画等を整備・運営していることがわかる教務委員会等の組織、会議録など</w:t>
      </w:r>
    </w:p>
    <w:p w14:paraId="09F109B7" w14:textId="7F0E6F71" w:rsidR="00F624A6" w:rsidRPr="00265E22" w:rsidRDefault="00F624A6" w:rsidP="00F624A6">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lastRenderedPageBreak/>
        <w:t>障がいのある学生への合理的な配慮を行っていることを示す資料</w:t>
      </w:r>
    </w:p>
    <w:p w14:paraId="7DD27F59" w14:textId="6D9CCB99" w:rsidR="00F624A6" w:rsidRPr="00265E22" w:rsidRDefault="00F624A6" w:rsidP="00F624A6">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中途退学、休学及び留年などへの対応策を講じていることがわかる会議録などの資料</w:t>
      </w:r>
    </w:p>
    <w:p w14:paraId="1388AAF5" w14:textId="58AC086F" w:rsidR="00F624A6" w:rsidRPr="00265E22" w:rsidRDefault="00F624A6" w:rsidP="00F624A6">
      <w:pPr>
        <w:pStyle w:val="aa"/>
        <w:widowControl/>
        <w:numPr>
          <w:ilvl w:val="0"/>
          <w:numId w:val="47"/>
        </w:numPr>
        <w:ind w:leftChars="0"/>
        <w:jc w:val="left"/>
        <w:rPr>
          <w:color w:val="000000" w:themeColor="text1"/>
        </w:rPr>
      </w:pPr>
      <w:r w:rsidRPr="00265E22">
        <w:rPr>
          <w:rFonts w:ascii="Century" w:eastAsia="ＭＳ 明朝" w:hAnsi="Century" w:cs="Times New Roman"/>
          <w:color w:val="000000" w:themeColor="text1"/>
          <w:sz w:val="22"/>
        </w:rPr>
        <w:t>TA</w:t>
      </w:r>
      <w:r w:rsidRPr="00265E22">
        <w:rPr>
          <w:rFonts w:ascii="Century" w:eastAsia="ＭＳ 明朝" w:hAnsi="Century" w:cs="Times New Roman"/>
          <w:color w:val="000000" w:themeColor="text1"/>
          <w:sz w:val="22"/>
        </w:rPr>
        <w:t>や有資格大学院生など</w:t>
      </w:r>
      <w:r w:rsidRPr="00265E22">
        <w:rPr>
          <w:rFonts w:ascii="Century" w:eastAsia="ＭＳ 明朝" w:hAnsi="Century" w:cs="Times New Roman" w:hint="eastAsia"/>
          <w:color w:val="000000" w:themeColor="text1"/>
          <w:sz w:val="22"/>
        </w:rPr>
        <w:t>と</w:t>
      </w:r>
      <w:r w:rsidRPr="00265E22">
        <w:rPr>
          <w:rFonts w:ascii="Century" w:eastAsia="ＭＳ 明朝" w:hAnsi="Century" w:cs="Times New Roman"/>
          <w:color w:val="000000" w:themeColor="text1"/>
          <w:sz w:val="22"/>
        </w:rPr>
        <w:t>適切に契約し</w:t>
      </w:r>
      <w:r w:rsidRPr="00265E22">
        <w:rPr>
          <w:rFonts w:ascii="Century" w:eastAsia="ＭＳ 明朝" w:hAnsi="Century" w:cs="Times New Roman" w:hint="eastAsia"/>
          <w:color w:val="000000" w:themeColor="text1"/>
          <w:sz w:val="22"/>
        </w:rPr>
        <w:t>学修支援において</w:t>
      </w:r>
      <w:r w:rsidRPr="00265E22">
        <w:rPr>
          <w:rFonts w:ascii="Century" w:eastAsia="ＭＳ 明朝" w:hAnsi="Century" w:cs="Times New Roman"/>
          <w:color w:val="000000" w:themeColor="text1"/>
          <w:sz w:val="22"/>
        </w:rPr>
        <w:t>活用していることがわかる資料</w:t>
      </w:r>
    </w:p>
    <w:p w14:paraId="6A7947FA" w14:textId="333BADD6" w:rsidR="00A45D40" w:rsidRPr="00265E22" w:rsidRDefault="00BC72AD" w:rsidP="00F624A6">
      <w:pPr>
        <w:pStyle w:val="aa"/>
        <w:widowControl/>
        <w:numPr>
          <w:ilvl w:val="0"/>
          <w:numId w:val="47"/>
        </w:numPr>
        <w:ind w:leftChars="0"/>
        <w:jc w:val="left"/>
        <w:rPr>
          <w:color w:val="000000" w:themeColor="text1"/>
        </w:rPr>
      </w:pPr>
      <w:r w:rsidRPr="00265E22">
        <w:rPr>
          <w:color w:val="000000" w:themeColor="text1"/>
        </w:rPr>
        <w:br w:type="page"/>
      </w:r>
    </w:p>
    <w:tbl>
      <w:tblPr>
        <w:tblStyle w:val="a3"/>
        <w:tblpPr w:leftFromText="142" w:rightFromText="142" w:vertAnchor="text" w:horzAnchor="margin" w:tblpY="7"/>
        <w:tblW w:w="0" w:type="auto"/>
        <w:tblLook w:val="04A0" w:firstRow="1" w:lastRow="0" w:firstColumn="1" w:lastColumn="0" w:noHBand="0" w:noVBand="1"/>
      </w:tblPr>
      <w:tblGrid>
        <w:gridCol w:w="657"/>
        <w:gridCol w:w="1416"/>
        <w:gridCol w:w="7555"/>
      </w:tblGrid>
      <w:tr w:rsidR="00265E22" w:rsidRPr="00265E22" w14:paraId="769BB282" w14:textId="77777777" w:rsidTr="00231D2A">
        <w:trPr>
          <w:trHeight w:val="588"/>
        </w:trPr>
        <w:tc>
          <w:tcPr>
            <w:tcW w:w="657" w:type="dxa"/>
            <w:vAlign w:val="center"/>
          </w:tcPr>
          <w:p w14:paraId="5216C7D3" w14:textId="3CF16E78" w:rsidR="00BC72AD" w:rsidRPr="00265E22" w:rsidRDefault="00BC72AD" w:rsidP="00231D2A">
            <w:pPr>
              <w:jc w:val="cente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lastRenderedPageBreak/>
              <w:t>19</w:t>
            </w:r>
          </w:p>
        </w:tc>
        <w:tc>
          <w:tcPr>
            <w:tcW w:w="1416" w:type="dxa"/>
            <w:vAlign w:val="center"/>
          </w:tcPr>
          <w:p w14:paraId="4EFCCEA8" w14:textId="77777777" w:rsidR="00BC72AD" w:rsidRPr="00265E22" w:rsidRDefault="00BC72AD"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基準Ⅴ</w:t>
            </w:r>
          </w:p>
        </w:tc>
        <w:tc>
          <w:tcPr>
            <w:tcW w:w="7555" w:type="dxa"/>
            <w:vAlign w:val="center"/>
          </w:tcPr>
          <w:p w14:paraId="5390D72D" w14:textId="77777777" w:rsidR="00BC72AD" w:rsidRPr="00265E22" w:rsidRDefault="00BC72AD"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学生</w:t>
            </w:r>
          </w:p>
        </w:tc>
      </w:tr>
      <w:tr w:rsidR="00265E22" w:rsidRPr="00265E22" w14:paraId="29B4F49F" w14:textId="77777777" w:rsidTr="00231D2A">
        <w:trPr>
          <w:trHeight w:val="588"/>
        </w:trPr>
        <w:tc>
          <w:tcPr>
            <w:tcW w:w="9628" w:type="dxa"/>
            <w:gridSpan w:val="3"/>
            <w:vAlign w:val="center"/>
          </w:tcPr>
          <w:p w14:paraId="4E1C2B46" w14:textId="7836F38D" w:rsidR="00BC72AD" w:rsidRPr="00265E22" w:rsidRDefault="00BC72AD"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Ⅴ</w:t>
            </w:r>
            <w:r w:rsidRPr="00265E22">
              <w:rPr>
                <w:rFonts w:ascii="Century" w:eastAsia="ＭＳ 明朝" w:hAnsi="Century" w:cs="Times New Roman"/>
                <w:b/>
                <w:color w:val="000000" w:themeColor="text1"/>
                <w:sz w:val="24"/>
                <w:szCs w:val="24"/>
              </w:rPr>
              <w:t>-</w:t>
            </w:r>
            <w:r w:rsidRPr="00265E22">
              <w:rPr>
                <w:rFonts w:ascii="Century" w:eastAsia="ＭＳ 明朝" w:hAnsi="Century" w:cs="Times New Roman" w:hint="eastAsia"/>
                <w:b/>
                <w:color w:val="000000" w:themeColor="text1"/>
                <w:sz w:val="24"/>
                <w:szCs w:val="24"/>
              </w:rPr>
              <w:t>３）キャリア支援</w:t>
            </w:r>
          </w:p>
        </w:tc>
      </w:tr>
    </w:tbl>
    <w:p w14:paraId="482A7AF0" w14:textId="77777777" w:rsidR="00A45D40" w:rsidRPr="00265E22" w:rsidRDefault="00A45D40" w:rsidP="00A45D40">
      <w:pPr>
        <w:rPr>
          <w:rFonts w:ascii="Century" w:eastAsia="ＭＳ 明朝" w:hAnsi="Century" w:cs="Times New Roman"/>
          <w:color w:val="000000" w:themeColor="text1"/>
        </w:rPr>
      </w:pPr>
    </w:p>
    <w:p w14:paraId="20BB1C23" w14:textId="4853BE06" w:rsidR="00A45D40" w:rsidRPr="00265E22" w:rsidRDefault="00A45D40" w:rsidP="00A45D40">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F624A6" w:rsidRPr="00265E22">
        <w:rPr>
          <w:rFonts w:ascii="Century" w:eastAsia="ＭＳ 明朝" w:hAnsi="Century" w:cs="Times New Roman" w:hint="eastAsia"/>
          <w:color w:val="000000" w:themeColor="text1"/>
          <w:sz w:val="22"/>
        </w:rPr>
        <w:t>判定基準における評価内容</w:t>
      </w:r>
    </w:p>
    <w:p w14:paraId="52D8C59A" w14:textId="2386F4CC" w:rsidR="00BC72AD" w:rsidRPr="00265E22" w:rsidRDefault="00BC72AD" w:rsidP="00BC72AD">
      <w:pPr>
        <w:pStyle w:val="aa"/>
        <w:numPr>
          <w:ilvl w:val="0"/>
          <w:numId w:val="28"/>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教員によるキャリア支援および教育（国家試験対応を含まない）を各年次に行っている</w:t>
      </w:r>
    </w:p>
    <w:p w14:paraId="61218B12" w14:textId="1EC93ED5" w:rsidR="00BC72AD" w:rsidRPr="00265E22" w:rsidRDefault="00BC72AD" w:rsidP="00BC72AD">
      <w:pPr>
        <w:pStyle w:val="aa"/>
        <w:numPr>
          <w:ilvl w:val="0"/>
          <w:numId w:val="28"/>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キャリア支援を教員だけでなく、教職協働によって行う体制を整備している</w:t>
      </w:r>
    </w:p>
    <w:p w14:paraId="5EE1217B" w14:textId="5A0F17F6" w:rsidR="00BC72AD" w:rsidRPr="00265E22" w:rsidRDefault="00BC72AD" w:rsidP="00BC72AD">
      <w:pPr>
        <w:pStyle w:val="aa"/>
        <w:numPr>
          <w:ilvl w:val="0"/>
          <w:numId w:val="28"/>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卒業後のキャリア支援に必要な事務手続き等の支援体制を整備し</w:t>
      </w:r>
      <w:r w:rsidR="0003029A" w:rsidRPr="00265E22">
        <w:rPr>
          <w:rFonts w:ascii="Century" w:eastAsia="ＭＳ 明朝" w:hAnsi="Century" w:cs="Times New Roman" w:hint="eastAsia"/>
          <w:color w:val="000000" w:themeColor="text1"/>
          <w:sz w:val="22"/>
        </w:rPr>
        <w:t>実行</w:t>
      </w:r>
      <w:r w:rsidRPr="00265E22">
        <w:rPr>
          <w:rFonts w:ascii="Century" w:eastAsia="ＭＳ 明朝" w:hAnsi="Century" w:cs="Times New Roman" w:hint="eastAsia"/>
          <w:color w:val="000000" w:themeColor="text1"/>
          <w:sz w:val="22"/>
        </w:rPr>
        <w:t>している</w:t>
      </w:r>
    </w:p>
    <w:p w14:paraId="7DCE53C1" w14:textId="77777777" w:rsidR="00BC72AD" w:rsidRPr="00265E22" w:rsidRDefault="00BC72AD" w:rsidP="00BC72AD">
      <w:pPr>
        <w:jc w:val="left"/>
        <w:rPr>
          <w:rFonts w:ascii="Century" w:eastAsia="ＭＳ 明朝" w:hAnsi="Century" w:cs="Times New Roman"/>
          <w:color w:val="000000" w:themeColor="text1"/>
          <w:szCs w:val="21"/>
        </w:rPr>
      </w:pPr>
    </w:p>
    <w:p w14:paraId="6F701EC7" w14:textId="764B97E2"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b/>
          <w:color w:val="000000" w:themeColor="text1"/>
          <w:sz w:val="22"/>
        </w:rPr>
        <w:t>◆</w:t>
      </w:r>
      <w:r w:rsidR="00F624A6" w:rsidRPr="00265E22">
        <w:rPr>
          <w:rFonts w:ascii="Century" w:eastAsia="ＭＳ 明朝" w:hAnsi="Century" w:cs="Times New Roman" w:hint="eastAsia"/>
          <w:color w:val="000000" w:themeColor="text1"/>
          <w:sz w:val="22"/>
        </w:rPr>
        <w:t>自己点検評価　（該当数字を</w:t>
      </w:r>
      <w:r w:rsidR="00F624A6" w:rsidRPr="00265E22">
        <w:rPr>
          <w:rFonts w:ascii="Century" w:eastAsia="ＭＳ 明朝" w:hAnsi="Century" w:cs="Times New Roman" w:hint="eastAsia"/>
          <w:b/>
          <w:bCs/>
          <w:color w:val="000000" w:themeColor="text1"/>
          <w:sz w:val="22"/>
        </w:rPr>
        <w:t>□</w:t>
      </w:r>
      <w:r w:rsidR="00F624A6" w:rsidRPr="00265E22">
        <w:rPr>
          <w:rFonts w:ascii="Century" w:eastAsia="ＭＳ 明朝" w:hAnsi="Century" w:cs="Times New Roman" w:hint="eastAsia"/>
          <w:color w:val="000000" w:themeColor="text1"/>
          <w:sz w:val="22"/>
        </w:rPr>
        <w:t>で囲む）</w:t>
      </w:r>
    </w:p>
    <w:p w14:paraId="3B59A850"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１　基準を満たしてない</w:t>
      </w:r>
    </w:p>
    <w:p w14:paraId="799ACDD1"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２　①を満たしている</w:t>
      </w:r>
    </w:p>
    <w:p w14:paraId="42D6B314"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３　①を満たし、②③のいずれかを満たしている</w:t>
      </w:r>
    </w:p>
    <w:p w14:paraId="41A0CC2D"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４　①②③全てを満たしている</w:t>
      </w:r>
    </w:p>
    <w:p w14:paraId="338746BF" w14:textId="77777777" w:rsidR="00596815" w:rsidRPr="00265E22" w:rsidRDefault="00596815" w:rsidP="00596815">
      <w:pPr>
        <w:ind w:leftChars="50" w:left="545" w:hangingChars="200" w:hanging="440"/>
        <w:rPr>
          <w:rFonts w:ascii="Century" w:eastAsia="ＭＳ 明朝" w:hAnsi="Century" w:cs="Times New Roman"/>
          <w:color w:val="000000" w:themeColor="text1"/>
          <w:sz w:val="22"/>
        </w:rPr>
      </w:pPr>
    </w:p>
    <w:p w14:paraId="53E2909D" w14:textId="77777777" w:rsidR="00F624A6" w:rsidRPr="00265E22" w:rsidRDefault="00F624A6" w:rsidP="00F624A6">
      <w:pPr>
        <w:rPr>
          <w:rFonts w:ascii="Century" w:eastAsia="ＭＳ 明朝" w:hAnsi="Century" w:cs="Times New Roman"/>
          <w:color w:val="000000" w:themeColor="text1"/>
          <w:sz w:val="22"/>
        </w:rPr>
      </w:pPr>
      <w:bookmarkStart w:id="10" w:name="_Hlk29898741"/>
      <w:r w:rsidRPr="00265E22">
        <w:rPr>
          <w:rFonts w:ascii="Century" w:eastAsia="ＭＳ 明朝" w:hAnsi="Century" w:cs="Times New Roman" w:hint="eastAsia"/>
          <w:color w:val="000000" w:themeColor="text1"/>
          <w:sz w:val="22"/>
        </w:rPr>
        <w:t>◆自己点検評価結果の理由</w:t>
      </w:r>
    </w:p>
    <w:p w14:paraId="35D2C555" w14:textId="77777777" w:rsidR="00F624A6" w:rsidRPr="00265E22" w:rsidRDefault="00F624A6" w:rsidP="00F624A6">
      <w:pPr>
        <w:rPr>
          <w:rFonts w:ascii="Century" w:eastAsia="ＭＳ 明朝" w:hAnsi="Century" w:cs="Times New Roman"/>
          <w:color w:val="000000" w:themeColor="text1"/>
        </w:rPr>
      </w:pPr>
    </w:p>
    <w:p w14:paraId="71E90FBD" w14:textId="77777777" w:rsidR="00F624A6" w:rsidRPr="00265E22" w:rsidRDefault="00F624A6" w:rsidP="00F624A6">
      <w:pPr>
        <w:rPr>
          <w:rFonts w:ascii="Century" w:eastAsia="ＭＳ 明朝" w:hAnsi="Century" w:cs="Times New Roman"/>
          <w:color w:val="000000" w:themeColor="text1"/>
        </w:rPr>
      </w:pPr>
    </w:p>
    <w:p w14:paraId="150DB8E7" w14:textId="77777777" w:rsidR="00F624A6" w:rsidRPr="00265E22" w:rsidRDefault="00F624A6" w:rsidP="00F624A6">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◆自己点検評価結果における課題と対応</w:t>
      </w:r>
    </w:p>
    <w:p w14:paraId="4A7B3754" w14:textId="77777777" w:rsidR="00F624A6" w:rsidRPr="00265E22" w:rsidRDefault="00F624A6" w:rsidP="00F624A6">
      <w:pPr>
        <w:rPr>
          <w:rFonts w:ascii="Century" w:eastAsia="ＭＳ 明朝" w:hAnsi="Century" w:cs="Times New Roman"/>
          <w:color w:val="000000" w:themeColor="text1"/>
        </w:rPr>
      </w:pPr>
    </w:p>
    <w:p w14:paraId="7406814E" w14:textId="77777777" w:rsidR="00F624A6" w:rsidRPr="00265E22" w:rsidRDefault="00F624A6" w:rsidP="00F624A6">
      <w:pPr>
        <w:rPr>
          <w:rFonts w:ascii="Century" w:eastAsia="ＭＳ 明朝" w:hAnsi="Century" w:cs="Times New Roman"/>
          <w:color w:val="000000" w:themeColor="text1"/>
        </w:rPr>
      </w:pPr>
    </w:p>
    <w:p w14:paraId="389B8DD7" w14:textId="77777777" w:rsidR="00F624A6" w:rsidRPr="00265E22" w:rsidRDefault="00F624A6" w:rsidP="00F624A6">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◆自己評価の根拠となる資料名・資料番号・エビデンス集の表示ページ等を記入（行が不足する場合は適宜追加すること）</w:t>
      </w:r>
    </w:p>
    <w:tbl>
      <w:tblPr>
        <w:tblStyle w:val="a3"/>
        <w:tblW w:w="9634" w:type="dxa"/>
        <w:tblLook w:val="04A0" w:firstRow="1" w:lastRow="0" w:firstColumn="1" w:lastColumn="0" w:noHBand="0" w:noVBand="1"/>
      </w:tblPr>
      <w:tblGrid>
        <w:gridCol w:w="9634"/>
      </w:tblGrid>
      <w:tr w:rsidR="00265E22" w:rsidRPr="00265E22" w14:paraId="248817A9" w14:textId="77777777" w:rsidTr="00024BE6">
        <w:tc>
          <w:tcPr>
            <w:tcW w:w="9634" w:type="dxa"/>
          </w:tcPr>
          <w:p w14:paraId="429D385D" w14:textId="77777777" w:rsidR="00F624A6" w:rsidRPr="00265E22" w:rsidRDefault="00F624A6" w:rsidP="00024BE6">
            <w:pPr>
              <w:rPr>
                <w:rFonts w:ascii="Century" w:eastAsia="ＭＳ 明朝" w:hAnsi="Century" w:cs="Times New Roman"/>
                <w:color w:val="000000" w:themeColor="text1"/>
              </w:rPr>
            </w:pPr>
          </w:p>
        </w:tc>
      </w:tr>
      <w:tr w:rsidR="00265E22" w:rsidRPr="00265E22" w14:paraId="7155100A" w14:textId="77777777" w:rsidTr="00024BE6">
        <w:tc>
          <w:tcPr>
            <w:tcW w:w="9634" w:type="dxa"/>
          </w:tcPr>
          <w:p w14:paraId="14007A00" w14:textId="77777777" w:rsidR="00F624A6" w:rsidRPr="00265E22" w:rsidRDefault="00F624A6" w:rsidP="00024BE6">
            <w:pPr>
              <w:rPr>
                <w:rFonts w:ascii="Century" w:eastAsia="ＭＳ 明朝" w:hAnsi="Century" w:cs="Times New Roman"/>
                <w:color w:val="000000" w:themeColor="text1"/>
              </w:rPr>
            </w:pPr>
          </w:p>
        </w:tc>
      </w:tr>
      <w:tr w:rsidR="00265E22" w:rsidRPr="00265E22" w14:paraId="4B6F3E52" w14:textId="77777777" w:rsidTr="00024BE6">
        <w:tc>
          <w:tcPr>
            <w:tcW w:w="9634" w:type="dxa"/>
          </w:tcPr>
          <w:p w14:paraId="675538C1" w14:textId="77777777" w:rsidR="00F624A6" w:rsidRPr="00265E22" w:rsidRDefault="00F624A6" w:rsidP="00024BE6">
            <w:pPr>
              <w:rPr>
                <w:rFonts w:ascii="Century" w:eastAsia="ＭＳ 明朝" w:hAnsi="Century" w:cs="Times New Roman"/>
                <w:color w:val="000000" w:themeColor="text1"/>
              </w:rPr>
            </w:pPr>
          </w:p>
        </w:tc>
      </w:tr>
      <w:tr w:rsidR="00265E22" w:rsidRPr="00265E22" w14:paraId="4D0EE638" w14:textId="77777777" w:rsidTr="00024BE6">
        <w:tc>
          <w:tcPr>
            <w:tcW w:w="9634" w:type="dxa"/>
          </w:tcPr>
          <w:p w14:paraId="05B6B373" w14:textId="77777777" w:rsidR="00F624A6" w:rsidRPr="00265E22" w:rsidRDefault="00F624A6" w:rsidP="00024BE6">
            <w:pPr>
              <w:rPr>
                <w:rFonts w:ascii="Century" w:eastAsia="ＭＳ 明朝" w:hAnsi="Century" w:cs="Times New Roman"/>
                <w:color w:val="000000" w:themeColor="text1"/>
              </w:rPr>
            </w:pPr>
          </w:p>
        </w:tc>
      </w:tr>
      <w:tr w:rsidR="00F624A6" w:rsidRPr="00265E22" w14:paraId="33045E4F" w14:textId="77777777" w:rsidTr="00024BE6">
        <w:tc>
          <w:tcPr>
            <w:tcW w:w="9634" w:type="dxa"/>
          </w:tcPr>
          <w:p w14:paraId="4FA2C8F6" w14:textId="77777777" w:rsidR="00F624A6" w:rsidRPr="00265E22" w:rsidRDefault="00F624A6" w:rsidP="00024BE6">
            <w:pPr>
              <w:rPr>
                <w:rFonts w:ascii="Century" w:eastAsia="ＭＳ 明朝" w:hAnsi="Century" w:cs="Times New Roman"/>
                <w:color w:val="000000" w:themeColor="text1"/>
              </w:rPr>
            </w:pPr>
          </w:p>
        </w:tc>
      </w:tr>
    </w:tbl>
    <w:p w14:paraId="49A2C77A" w14:textId="77777777" w:rsidR="00F624A6" w:rsidRPr="00265E22" w:rsidRDefault="00F624A6" w:rsidP="00F624A6">
      <w:pPr>
        <w:rPr>
          <w:rFonts w:ascii="Century" w:eastAsia="ＭＳ 明朝" w:hAnsi="Century" w:cs="Times New Roman"/>
          <w:color w:val="000000" w:themeColor="text1"/>
          <w:sz w:val="22"/>
        </w:rPr>
      </w:pPr>
    </w:p>
    <w:p w14:paraId="04CB77CE" w14:textId="77777777" w:rsidR="00F624A6" w:rsidRPr="00265E22" w:rsidRDefault="00F624A6" w:rsidP="00F624A6">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◆指定するエビデンス資料</w:t>
      </w:r>
    </w:p>
    <w:p w14:paraId="7D003EBD" w14:textId="77777777" w:rsidR="00867A79" w:rsidRPr="00265E22" w:rsidRDefault="00867A79" w:rsidP="00867A79">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教員がキャリア支援、キャリア教育を行っていることがわかる会議等の議事録、講義シラバス、支援・教育体制がわかる資料</w:t>
      </w:r>
    </w:p>
    <w:p w14:paraId="6B77BFCA" w14:textId="72FF41A4" w:rsidR="00BC72AD" w:rsidRPr="00265E22" w:rsidRDefault="00867A79" w:rsidP="00867A79">
      <w:pPr>
        <w:pStyle w:val="aa"/>
        <w:widowControl/>
        <w:numPr>
          <w:ilvl w:val="0"/>
          <w:numId w:val="47"/>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キャリア支援に関する教職協働の会議体の規則、会議議事録、ならびに教育課程外のキャリア支援のための講座やガイダンスの実施状況がわかる資料</w:t>
      </w:r>
      <w:r w:rsidR="00BC72AD" w:rsidRPr="00265E22">
        <w:rPr>
          <w:rFonts w:ascii="Century" w:eastAsia="ＭＳ 明朝" w:hAnsi="Century" w:cs="Times New Roman"/>
          <w:color w:val="000000" w:themeColor="text1"/>
        </w:rPr>
        <w:br w:type="page"/>
      </w:r>
    </w:p>
    <w:tbl>
      <w:tblPr>
        <w:tblStyle w:val="a3"/>
        <w:tblpPr w:leftFromText="142" w:rightFromText="142" w:vertAnchor="text" w:horzAnchor="margin" w:tblpY="7"/>
        <w:tblW w:w="0" w:type="auto"/>
        <w:tblLook w:val="04A0" w:firstRow="1" w:lastRow="0" w:firstColumn="1" w:lastColumn="0" w:noHBand="0" w:noVBand="1"/>
      </w:tblPr>
      <w:tblGrid>
        <w:gridCol w:w="657"/>
        <w:gridCol w:w="1416"/>
        <w:gridCol w:w="7555"/>
      </w:tblGrid>
      <w:tr w:rsidR="00265E22" w:rsidRPr="00265E22" w14:paraId="70D2DB5C" w14:textId="77777777" w:rsidTr="00231D2A">
        <w:trPr>
          <w:trHeight w:val="588"/>
        </w:trPr>
        <w:tc>
          <w:tcPr>
            <w:tcW w:w="657" w:type="dxa"/>
            <w:vAlign w:val="center"/>
          </w:tcPr>
          <w:p w14:paraId="1B43FC46" w14:textId="40F73DE4" w:rsidR="00BC72AD" w:rsidRPr="00265E22" w:rsidRDefault="00BC72AD" w:rsidP="00231D2A">
            <w:pPr>
              <w:jc w:val="cente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lastRenderedPageBreak/>
              <w:t>20</w:t>
            </w:r>
          </w:p>
        </w:tc>
        <w:tc>
          <w:tcPr>
            <w:tcW w:w="1416" w:type="dxa"/>
            <w:vAlign w:val="center"/>
          </w:tcPr>
          <w:p w14:paraId="1A31C646" w14:textId="77777777" w:rsidR="00BC72AD" w:rsidRPr="00265E22" w:rsidRDefault="00BC72AD"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基準Ⅴ</w:t>
            </w:r>
          </w:p>
        </w:tc>
        <w:tc>
          <w:tcPr>
            <w:tcW w:w="7555" w:type="dxa"/>
            <w:vAlign w:val="center"/>
          </w:tcPr>
          <w:p w14:paraId="029031CB" w14:textId="77777777" w:rsidR="00BC72AD" w:rsidRPr="00265E22" w:rsidRDefault="00BC72AD"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学生</w:t>
            </w:r>
          </w:p>
        </w:tc>
      </w:tr>
      <w:tr w:rsidR="00265E22" w:rsidRPr="00265E22" w14:paraId="137A203C" w14:textId="77777777" w:rsidTr="00231D2A">
        <w:trPr>
          <w:trHeight w:val="588"/>
        </w:trPr>
        <w:tc>
          <w:tcPr>
            <w:tcW w:w="9628" w:type="dxa"/>
            <w:gridSpan w:val="3"/>
            <w:vAlign w:val="center"/>
          </w:tcPr>
          <w:p w14:paraId="6436557A" w14:textId="53F2BED2" w:rsidR="00BC72AD" w:rsidRPr="00265E22" w:rsidRDefault="00BC72AD"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Ⅴ</w:t>
            </w:r>
            <w:r w:rsidRPr="00265E22">
              <w:rPr>
                <w:rFonts w:ascii="Century" w:eastAsia="ＭＳ 明朝" w:hAnsi="Century" w:cs="Times New Roman"/>
                <w:b/>
                <w:color w:val="000000" w:themeColor="text1"/>
                <w:sz w:val="24"/>
                <w:szCs w:val="24"/>
              </w:rPr>
              <w:t>-</w:t>
            </w:r>
            <w:r w:rsidRPr="00265E22">
              <w:rPr>
                <w:rFonts w:ascii="Century" w:eastAsia="ＭＳ 明朝" w:hAnsi="Century" w:cs="Times New Roman" w:hint="eastAsia"/>
                <w:b/>
                <w:color w:val="000000" w:themeColor="text1"/>
                <w:sz w:val="24"/>
                <w:szCs w:val="24"/>
              </w:rPr>
              <w:t>４）学生サービス</w:t>
            </w:r>
          </w:p>
        </w:tc>
      </w:tr>
    </w:tbl>
    <w:p w14:paraId="2E1ECB51" w14:textId="77777777" w:rsidR="00BC72AD" w:rsidRPr="00265E22" w:rsidRDefault="00BC72AD" w:rsidP="00A45D40">
      <w:pPr>
        <w:rPr>
          <w:rFonts w:ascii="Century" w:eastAsia="ＭＳ 明朝" w:hAnsi="Century" w:cs="Times New Roman"/>
          <w:color w:val="000000" w:themeColor="text1"/>
        </w:rPr>
      </w:pPr>
    </w:p>
    <w:p w14:paraId="2E08193C" w14:textId="572B2FA7" w:rsidR="00A45D40" w:rsidRPr="00265E22" w:rsidRDefault="00A45D40" w:rsidP="00A45D40">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F624A6" w:rsidRPr="00265E22">
        <w:rPr>
          <w:rFonts w:ascii="Century" w:eastAsia="ＭＳ 明朝" w:hAnsi="Century" w:cs="Times New Roman" w:hint="eastAsia"/>
          <w:color w:val="000000" w:themeColor="text1"/>
          <w:sz w:val="22"/>
        </w:rPr>
        <w:t>判定基準における評価内容</w:t>
      </w:r>
    </w:p>
    <w:bookmarkEnd w:id="10"/>
    <w:p w14:paraId="12C3C821" w14:textId="03B1AFD4" w:rsidR="00BC72AD" w:rsidRPr="00265E22" w:rsidRDefault="00BC72AD" w:rsidP="00BC72AD">
      <w:pPr>
        <w:pStyle w:val="aa"/>
        <w:numPr>
          <w:ilvl w:val="0"/>
          <w:numId w:val="29"/>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学生サービス、厚生補導のための組織（学生委員会など）を設置し適切に機能</w:t>
      </w:r>
      <w:r w:rsidR="0003029A" w:rsidRPr="00265E22">
        <w:rPr>
          <w:rFonts w:ascii="Century" w:eastAsia="ＭＳ 明朝" w:hAnsi="Century" w:cs="Times New Roman" w:hint="eastAsia"/>
          <w:color w:val="000000" w:themeColor="text1"/>
          <w:sz w:val="22"/>
        </w:rPr>
        <w:t>し</w:t>
      </w:r>
      <w:r w:rsidRPr="00265E22">
        <w:rPr>
          <w:rFonts w:ascii="Century" w:eastAsia="ＭＳ 明朝" w:hAnsi="Century" w:cs="Times New Roman" w:hint="eastAsia"/>
          <w:color w:val="000000" w:themeColor="text1"/>
          <w:sz w:val="22"/>
        </w:rPr>
        <w:t>ている</w:t>
      </w:r>
    </w:p>
    <w:p w14:paraId="7BE1630A" w14:textId="52B301E6" w:rsidR="00BC72AD" w:rsidRPr="00265E22" w:rsidRDefault="00BC72AD" w:rsidP="00BC72AD">
      <w:pPr>
        <w:pStyle w:val="aa"/>
        <w:numPr>
          <w:ilvl w:val="0"/>
          <w:numId w:val="29"/>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学生の意見のもとに心身に関する健康相談、心的支援、生活相談、学生の課外活動への支援をはじめとする学生サービスを学生の多様性に配慮し行っている</w:t>
      </w:r>
    </w:p>
    <w:p w14:paraId="10A17AA9" w14:textId="49467FD4" w:rsidR="00BC72AD" w:rsidRPr="00265E22" w:rsidRDefault="00BC72AD" w:rsidP="00BC72AD">
      <w:pPr>
        <w:pStyle w:val="aa"/>
        <w:numPr>
          <w:ilvl w:val="0"/>
          <w:numId w:val="29"/>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奨学金など学生に対する経済的な支援を適切に行っている</w:t>
      </w:r>
    </w:p>
    <w:p w14:paraId="1DEB5AD2" w14:textId="77777777" w:rsidR="00BC72AD" w:rsidRPr="00265E22" w:rsidRDefault="00BC72AD" w:rsidP="00BC72AD">
      <w:pPr>
        <w:jc w:val="left"/>
        <w:rPr>
          <w:rFonts w:ascii="Century" w:eastAsia="ＭＳ 明朝" w:hAnsi="Century" w:cs="Times New Roman"/>
          <w:color w:val="000000" w:themeColor="text1"/>
          <w:szCs w:val="21"/>
        </w:rPr>
      </w:pPr>
    </w:p>
    <w:p w14:paraId="6907F152" w14:textId="4666B3D9"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b/>
          <w:color w:val="000000" w:themeColor="text1"/>
          <w:sz w:val="22"/>
        </w:rPr>
        <w:t>◆</w:t>
      </w:r>
      <w:r w:rsidR="00F624A6" w:rsidRPr="00265E22">
        <w:rPr>
          <w:rFonts w:ascii="Century" w:eastAsia="ＭＳ 明朝" w:hAnsi="Century" w:cs="Times New Roman" w:hint="eastAsia"/>
          <w:color w:val="000000" w:themeColor="text1"/>
          <w:sz w:val="22"/>
        </w:rPr>
        <w:t>自己点検評価　（該当数字を</w:t>
      </w:r>
      <w:r w:rsidR="00F624A6" w:rsidRPr="00265E22">
        <w:rPr>
          <w:rFonts w:ascii="Century" w:eastAsia="ＭＳ 明朝" w:hAnsi="Century" w:cs="Times New Roman" w:hint="eastAsia"/>
          <w:b/>
          <w:bCs/>
          <w:color w:val="000000" w:themeColor="text1"/>
          <w:sz w:val="22"/>
        </w:rPr>
        <w:t>□</w:t>
      </w:r>
      <w:r w:rsidR="00F624A6" w:rsidRPr="00265E22">
        <w:rPr>
          <w:rFonts w:ascii="Century" w:eastAsia="ＭＳ 明朝" w:hAnsi="Century" w:cs="Times New Roman" w:hint="eastAsia"/>
          <w:color w:val="000000" w:themeColor="text1"/>
          <w:sz w:val="22"/>
        </w:rPr>
        <w:t>で囲む）</w:t>
      </w:r>
    </w:p>
    <w:p w14:paraId="70C1B81E"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１　基準を満たしてない</w:t>
      </w:r>
    </w:p>
    <w:p w14:paraId="52C1553A"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２　①を満たしている</w:t>
      </w:r>
    </w:p>
    <w:p w14:paraId="5DEF7559"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３　①を満たし、②③のいずれかを満たしている</w:t>
      </w:r>
    </w:p>
    <w:p w14:paraId="4675CB05"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４　①②③全てを満たしている</w:t>
      </w:r>
    </w:p>
    <w:p w14:paraId="6F89519F" w14:textId="77777777" w:rsidR="00596815" w:rsidRPr="00265E22" w:rsidRDefault="00596815" w:rsidP="00596815">
      <w:pPr>
        <w:ind w:leftChars="50" w:left="545" w:hangingChars="200" w:hanging="440"/>
        <w:rPr>
          <w:rFonts w:ascii="Century" w:eastAsia="ＭＳ 明朝" w:hAnsi="Century" w:cs="Times New Roman"/>
          <w:color w:val="000000" w:themeColor="text1"/>
          <w:sz w:val="22"/>
        </w:rPr>
      </w:pPr>
    </w:p>
    <w:p w14:paraId="01BBEF02" w14:textId="77777777" w:rsidR="00867A79" w:rsidRPr="00265E22" w:rsidRDefault="00867A79" w:rsidP="00867A7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◆自己点検評価結果の理由</w:t>
      </w:r>
    </w:p>
    <w:p w14:paraId="21CCE3B0" w14:textId="77777777" w:rsidR="00867A79" w:rsidRPr="00265E22" w:rsidRDefault="00867A79" w:rsidP="00867A79">
      <w:pPr>
        <w:rPr>
          <w:rFonts w:ascii="Century" w:eastAsia="ＭＳ 明朝" w:hAnsi="Century" w:cs="Times New Roman"/>
          <w:color w:val="000000" w:themeColor="text1"/>
        </w:rPr>
      </w:pPr>
    </w:p>
    <w:p w14:paraId="4C47A71D" w14:textId="77777777" w:rsidR="00867A79" w:rsidRPr="00265E22" w:rsidRDefault="00867A79" w:rsidP="00867A79">
      <w:pPr>
        <w:rPr>
          <w:rFonts w:ascii="Century" w:eastAsia="ＭＳ 明朝" w:hAnsi="Century" w:cs="Times New Roman"/>
          <w:color w:val="000000" w:themeColor="text1"/>
        </w:rPr>
      </w:pPr>
    </w:p>
    <w:p w14:paraId="73E2DBA6" w14:textId="77777777" w:rsidR="00867A79" w:rsidRPr="00265E22" w:rsidRDefault="00867A79" w:rsidP="00867A79">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◆自己点検評価結果における課題と対応</w:t>
      </w:r>
    </w:p>
    <w:p w14:paraId="61116085" w14:textId="77777777" w:rsidR="00867A79" w:rsidRPr="00265E22" w:rsidRDefault="00867A79" w:rsidP="00867A79">
      <w:pPr>
        <w:rPr>
          <w:rFonts w:ascii="Century" w:eastAsia="ＭＳ 明朝" w:hAnsi="Century" w:cs="Times New Roman"/>
          <w:color w:val="000000" w:themeColor="text1"/>
        </w:rPr>
      </w:pPr>
    </w:p>
    <w:p w14:paraId="72B0B9D6" w14:textId="77777777" w:rsidR="00867A79" w:rsidRPr="00265E22" w:rsidRDefault="00867A79" w:rsidP="00867A79">
      <w:pPr>
        <w:rPr>
          <w:rFonts w:ascii="Century" w:eastAsia="ＭＳ 明朝" w:hAnsi="Century" w:cs="Times New Roman"/>
          <w:color w:val="000000" w:themeColor="text1"/>
        </w:rPr>
      </w:pPr>
    </w:p>
    <w:p w14:paraId="00D639B0" w14:textId="77777777" w:rsidR="00867A79" w:rsidRPr="00265E22" w:rsidRDefault="00867A79" w:rsidP="00867A7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◆自己評価の根拠となる資料名・資料番号・エビデンス集の表示ページ等を記入（行が不足する場合は適宜追加すること）</w:t>
      </w:r>
    </w:p>
    <w:tbl>
      <w:tblPr>
        <w:tblStyle w:val="a3"/>
        <w:tblW w:w="9634" w:type="dxa"/>
        <w:tblLook w:val="04A0" w:firstRow="1" w:lastRow="0" w:firstColumn="1" w:lastColumn="0" w:noHBand="0" w:noVBand="1"/>
      </w:tblPr>
      <w:tblGrid>
        <w:gridCol w:w="9634"/>
      </w:tblGrid>
      <w:tr w:rsidR="00265E22" w:rsidRPr="00265E22" w14:paraId="1A51B43D" w14:textId="77777777" w:rsidTr="00024BE6">
        <w:tc>
          <w:tcPr>
            <w:tcW w:w="9634" w:type="dxa"/>
          </w:tcPr>
          <w:p w14:paraId="356FBA7A" w14:textId="77777777" w:rsidR="00867A79" w:rsidRPr="00265E22" w:rsidRDefault="00867A79" w:rsidP="00024BE6">
            <w:pPr>
              <w:rPr>
                <w:rFonts w:ascii="Century" w:eastAsia="ＭＳ 明朝" w:hAnsi="Century" w:cs="Times New Roman"/>
                <w:color w:val="000000" w:themeColor="text1"/>
              </w:rPr>
            </w:pPr>
          </w:p>
        </w:tc>
      </w:tr>
      <w:tr w:rsidR="00265E22" w:rsidRPr="00265E22" w14:paraId="79927C2A" w14:textId="77777777" w:rsidTr="00024BE6">
        <w:tc>
          <w:tcPr>
            <w:tcW w:w="9634" w:type="dxa"/>
          </w:tcPr>
          <w:p w14:paraId="4B7C45E7" w14:textId="77777777" w:rsidR="00867A79" w:rsidRPr="00265E22" w:rsidRDefault="00867A79" w:rsidP="00024BE6">
            <w:pPr>
              <w:rPr>
                <w:rFonts w:ascii="Century" w:eastAsia="ＭＳ 明朝" w:hAnsi="Century" w:cs="Times New Roman"/>
                <w:color w:val="000000" w:themeColor="text1"/>
              </w:rPr>
            </w:pPr>
          </w:p>
        </w:tc>
      </w:tr>
      <w:tr w:rsidR="00265E22" w:rsidRPr="00265E22" w14:paraId="6D61A98F" w14:textId="77777777" w:rsidTr="00024BE6">
        <w:tc>
          <w:tcPr>
            <w:tcW w:w="9634" w:type="dxa"/>
          </w:tcPr>
          <w:p w14:paraId="03B261E1" w14:textId="77777777" w:rsidR="00867A79" w:rsidRPr="00265E22" w:rsidRDefault="00867A79" w:rsidP="00024BE6">
            <w:pPr>
              <w:rPr>
                <w:rFonts w:ascii="Century" w:eastAsia="ＭＳ 明朝" w:hAnsi="Century" w:cs="Times New Roman"/>
                <w:color w:val="000000" w:themeColor="text1"/>
              </w:rPr>
            </w:pPr>
          </w:p>
        </w:tc>
      </w:tr>
      <w:tr w:rsidR="00265E22" w:rsidRPr="00265E22" w14:paraId="25AEAD17" w14:textId="77777777" w:rsidTr="00024BE6">
        <w:tc>
          <w:tcPr>
            <w:tcW w:w="9634" w:type="dxa"/>
          </w:tcPr>
          <w:p w14:paraId="56B2D553" w14:textId="77777777" w:rsidR="00867A79" w:rsidRPr="00265E22" w:rsidRDefault="00867A79" w:rsidP="00024BE6">
            <w:pPr>
              <w:rPr>
                <w:rFonts w:ascii="Century" w:eastAsia="ＭＳ 明朝" w:hAnsi="Century" w:cs="Times New Roman"/>
                <w:color w:val="000000" w:themeColor="text1"/>
              </w:rPr>
            </w:pPr>
          </w:p>
        </w:tc>
      </w:tr>
      <w:tr w:rsidR="00867A79" w:rsidRPr="00265E22" w14:paraId="796BE93D" w14:textId="77777777" w:rsidTr="00024BE6">
        <w:tc>
          <w:tcPr>
            <w:tcW w:w="9634" w:type="dxa"/>
          </w:tcPr>
          <w:p w14:paraId="39332053" w14:textId="77777777" w:rsidR="00867A79" w:rsidRPr="00265E22" w:rsidRDefault="00867A79" w:rsidP="00024BE6">
            <w:pPr>
              <w:rPr>
                <w:rFonts w:ascii="Century" w:eastAsia="ＭＳ 明朝" w:hAnsi="Century" w:cs="Times New Roman"/>
                <w:color w:val="000000" w:themeColor="text1"/>
              </w:rPr>
            </w:pPr>
          </w:p>
        </w:tc>
      </w:tr>
    </w:tbl>
    <w:p w14:paraId="3BDFC83D" w14:textId="77777777" w:rsidR="00867A79" w:rsidRPr="00265E22" w:rsidRDefault="00867A79" w:rsidP="00867A79">
      <w:pPr>
        <w:rPr>
          <w:rFonts w:ascii="Century" w:eastAsia="ＭＳ 明朝" w:hAnsi="Century" w:cs="Times New Roman"/>
          <w:color w:val="000000" w:themeColor="text1"/>
          <w:sz w:val="22"/>
        </w:rPr>
      </w:pPr>
    </w:p>
    <w:p w14:paraId="1311A866" w14:textId="77777777" w:rsidR="00867A79" w:rsidRPr="00265E22" w:rsidRDefault="00867A79" w:rsidP="00867A7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◆指定するエビデンス資料</w:t>
      </w:r>
    </w:p>
    <w:p w14:paraId="03112CF1" w14:textId="77777777" w:rsidR="00867A79" w:rsidRPr="00265E22" w:rsidRDefault="00867A79" w:rsidP="00867A79">
      <w:pPr>
        <w:pStyle w:val="aa"/>
        <w:widowControl/>
        <w:numPr>
          <w:ilvl w:val="0"/>
          <w:numId w:val="48"/>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学生生活支援に関する方針・計画</w:t>
      </w:r>
    </w:p>
    <w:p w14:paraId="157A3B15" w14:textId="77777777" w:rsidR="00867A79" w:rsidRPr="00265E22" w:rsidRDefault="00867A79" w:rsidP="00867A79">
      <w:pPr>
        <w:pStyle w:val="aa"/>
        <w:widowControl/>
        <w:numPr>
          <w:ilvl w:val="0"/>
          <w:numId w:val="48"/>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学生生活支援に関する会議体の規則、保健室、健康管理室・体制の運営規程と実際の運用状況がわかる資料</w:t>
      </w:r>
    </w:p>
    <w:p w14:paraId="4C348337" w14:textId="77777777" w:rsidR="00867A79" w:rsidRPr="00265E22" w:rsidRDefault="00867A79" w:rsidP="00867A79">
      <w:pPr>
        <w:pStyle w:val="aa"/>
        <w:widowControl/>
        <w:numPr>
          <w:ilvl w:val="0"/>
          <w:numId w:val="48"/>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lastRenderedPageBreak/>
        <w:t>学生の課外活動の支援に関する規則</w:t>
      </w:r>
    </w:p>
    <w:p w14:paraId="685A152B" w14:textId="77777777" w:rsidR="00867A79" w:rsidRPr="00265E22" w:rsidRDefault="00867A79" w:rsidP="00867A79">
      <w:pPr>
        <w:pStyle w:val="aa"/>
        <w:widowControl/>
        <w:numPr>
          <w:ilvl w:val="0"/>
          <w:numId w:val="48"/>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奨学金に関する規則</w:t>
      </w:r>
    </w:p>
    <w:p w14:paraId="709D2D16" w14:textId="159AA289" w:rsidR="00A81B1E" w:rsidRPr="00265E22" w:rsidRDefault="00BC72AD" w:rsidP="00867A79">
      <w:pPr>
        <w:pStyle w:val="aa"/>
        <w:widowControl/>
        <w:numPr>
          <w:ilvl w:val="0"/>
          <w:numId w:val="48"/>
        </w:numPr>
        <w:ind w:leftChars="0"/>
        <w:jc w:val="left"/>
        <w:rPr>
          <w:rFonts w:ascii="Century" w:eastAsia="ＭＳ 明朝" w:hAnsi="Century" w:cs="Times New Roman"/>
          <w:color w:val="000000" w:themeColor="text1"/>
          <w:sz w:val="22"/>
        </w:rPr>
      </w:pPr>
      <w:r w:rsidRPr="00265E22">
        <w:rPr>
          <w:color w:val="000000" w:themeColor="text1"/>
        </w:rPr>
        <w:br w:type="page"/>
      </w:r>
    </w:p>
    <w:tbl>
      <w:tblPr>
        <w:tblStyle w:val="a3"/>
        <w:tblpPr w:leftFromText="142" w:rightFromText="142" w:vertAnchor="text" w:horzAnchor="margin" w:tblpY="7"/>
        <w:tblW w:w="0" w:type="auto"/>
        <w:tblLook w:val="04A0" w:firstRow="1" w:lastRow="0" w:firstColumn="1" w:lastColumn="0" w:noHBand="0" w:noVBand="1"/>
      </w:tblPr>
      <w:tblGrid>
        <w:gridCol w:w="657"/>
        <w:gridCol w:w="1416"/>
        <w:gridCol w:w="7555"/>
      </w:tblGrid>
      <w:tr w:rsidR="00265E22" w:rsidRPr="00265E22" w14:paraId="44743CAC" w14:textId="77777777" w:rsidTr="00231D2A">
        <w:trPr>
          <w:trHeight w:val="588"/>
        </w:trPr>
        <w:tc>
          <w:tcPr>
            <w:tcW w:w="657" w:type="dxa"/>
            <w:vAlign w:val="center"/>
          </w:tcPr>
          <w:p w14:paraId="01AA4D1B" w14:textId="0FDDFC24" w:rsidR="00BC72AD" w:rsidRPr="00265E22" w:rsidRDefault="00BC72AD" w:rsidP="00231D2A">
            <w:pPr>
              <w:jc w:val="cente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lastRenderedPageBreak/>
              <w:t>21</w:t>
            </w:r>
          </w:p>
        </w:tc>
        <w:tc>
          <w:tcPr>
            <w:tcW w:w="1416" w:type="dxa"/>
            <w:vAlign w:val="center"/>
          </w:tcPr>
          <w:p w14:paraId="7D5CBF2D" w14:textId="77777777" w:rsidR="00BC72AD" w:rsidRPr="00265E22" w:rsidRDefault="00BC72AD"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基準Ⅴ</w:t>
            </w:r>
          </w:p>
        </w:tc>
        <w:tc>
          <w:tcPr>
            <w:tcW w:w="7555" w:type="dxa"/>
            <w:vAlign w:val="center"/>
          </w:tcPr>
          <w:p w14:paraId="6A1F0E4B" w14:textId="77777777" w:rsidR="00BC72AD" w:rsidRPr="00265E22" w:rsidRDefault="00BC72AD"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学生</w:t>
            </w:r>
          </w:p>
        </w:tc>
      </w:tr>
      <w:tr w:rsidR="00265E22" w:rsidRPr="00265E22" w14:paraId="04F53A69" w14:textId="77777777" w:rsidTr="00231D2A">
        <w:trPr>
          <w:trHeight w:val="588"/>
        </w:trPr>
        <w:tc>
          <w:tcPr>
            <w:tcW w:w="9628" w:type="dxa"/>
            <w:gridSpan w:val="3"/>
            <w:vAlign w:val="center"/>
          </w:tcPr>
          <w:p w14:paraId="3A485BC4" w14:textId="65D96743" w:rsidR="00BC72AD" w:rsidRPr="00265E22" w:rsidRDefault="00BC72AD"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Ⅴ</w:t>
            </w:r>
            <w:r w:rsidRPr="00265E22">
              <w:rPr>
                <w:rFonts w:ascii="Century" w:eastAsia="ＭＳ 明朝" w:hAnsi="Century" w:cs="Times New Roman"/>
                <w:b/>
                <w:color w:val="000000" w:themeColor="text1"/>
                <w:sz w:val="24"/>
                <w:szCs w:val="24"/>
              </w:rPr>
              <w:t>-</w:t>
            </w:r>
            <w:r w:rsidRPr="00265E22">
              <w:rPr>
                <w:rFonts w:ascii="Century" w:eastAsia="ＭＳ 明朝" w:hAnsi="Century" w:cs="Times New Roman" w:hint="eastAsia"/>
                <w:b/>
                <w:color w:val="000000" w:themeColor="text1"/>
                <w:sz w:val="24"/>
                <w:szCs w:val="24"/>
              </w:rPr>
              <w:t>５）ハラスメント</w:t>
            </w:r>
            <w:r w:rsidR="00A70E3B" w:rsidRPr="00265E22">
              <w:rPr>
                <w:rFonts w:ascii="Century" w:eastAsia="ＭＳ 明朝" w:hAnsi="Century" w:cs="Times New Roman" w:hint="eastAsia"/>
                <w:b/>
                <w:color w:val="000000" w:themeColor="text1"/>
                <w:sz w:val="24"/>
                <w:szCs w:val="24"/>
              </w:rPr>
              <w:t>防止</w:t>
            </w:r>
          </w:p>
        </w:tc>
      </w:tr>
    </w:tbl>
    <w:p w14:paraId="619989C5" w14:textId="77777777" w:rsidR="00EE0386" w:rsidRPr="00265E22" w:rsidRDefault="00EE0386" w:rsidP="00EE0386">
      <w:pPr>
        <w:rPr>
          <w:rFonts w:ascii="Century" w:eastAsia="ＭＳ 明朝" w:hAnsi="Century" w:cs="Times New Roman"/>
          <w:color w:val="000000" w:themeColor="text1"/>
        </w:rPr>
      </w:pPr>
    </w:p>
    <w:p w14:paraId="5A4726E0" w14:textId="7D21D859" w:rsidR="00EE0386" w:rsidRPr="00265E22" w:rsidRDefault="00EE0386" w:rsidP="00EE0386">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F624A6" w:rsidRPr="00265E22">
        <w:rPr>
          <w:rFonts w:ascii="Century" w:eastAsia="ＭＳ 明朝" w:hAnsi="Century" w:cs="Times New Roman" w:hint="eastAsia"/>
          <w:color w:val="000000" w:themeColor="text1"/>
          <w:sz w:val="22"/>
        </w:rPr>
        <w:t>判定基準における評価内容</w:t>
      </w:r>
    </w:p>
    <w:p w14:paraId="3F90F688" w14:textId="4BA9473C" w:rsidR="00BC72AD" w:rsidRPr="00265E22" w:rsidRDefault="00BC72AD" w:rsidP="00BC72AD">
      <w:pPr>
        <w:pStyle w:val="aa"/>
        <w:numPr>
          <w:ilvl w:val="0"/>
          <w:numId w:val="30"/>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ハラスメント防止規程を整備するとともに、ハラスメント防止を目的とした研修会を定期的に実施している</w:t>
      </w:r>
    </w:p>
    <w:p w14:paraId="374E9CEB" w14:textId="27C5D1D6" w:rsidR="00BC72AD" w:rsidRPr="00265E22" w:rsidRDefault="00BC72AD" w:rsidP="00BC72AD">
      <w:pPr>
        <w:pStyle w:val="aa"/>
        <w:numPr>
          <w:ilvl w:val="0"/>
          <w:numId w:val="30"/>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ハラスメント防止を目的とした研修会を受審課程の全ての教員が少なくとも年に１回は参加・受講している</w:t>
      </w:r>
    </w:p>
    <w:p w14:paraId="5DE6B138" w14:textId="1B618459" w:rsidR="00BC72AD" w:rsidRPr="00265E22" w:rsidRDefault="00BC72AD" w:rsidP="00BC72AD">
      <w:pPr>
        <w:pStyle w:val="aa"/>
        <w:numPr>
          <w:ilvl w:val="0"/>
          <w:numId w:val="30"/>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学生、教職員、臨床実習指導者、保護者等へのハラスメント</w:t>
      </w:r>
      <w:r w:rsidR="0003029A" w:rsidRPr="00265E22">
        <w:rPr>
          <w:rFonts w:ascii="Century" w:eastAsia="ＭＳ 明朝" w:hAnsi="Century" w:cs="Times New Roman" w:hint="eastAsia"/>
          <w:color w:val="000000" w:themeColor="text1"/>
          <w:sz w:val="22"/>
        </w:rPr>
        <w:t>防止</w:t>
      </w:r>
      <w:r w:rsidRPr="00265E22">
        <w:rPr>
          <w:rFonts w:ascii="Century" w:eastAsia="ＭＳ 明朝" w:hAnsi="Century" w:cs="Times New Roman" w:hint="eastAsia"/>
          <w:color w:val="000000" w:themeColor="text1"/>
          <w:sz w:val="22"/>
        </w:rPr>
        <w:t>への取り組みについて周知・啓発がなされている</w:t>
      </w:r>
    </w:p>
    <w:p w14:paraId="7629A6FA" w14:textId="77777777" w:rsidR="00BC72AD" w:rsidRPr="00265E22" w:rsidRDefault="00BC72AD" w:rsidP="00BC72AD">
      <w:pPr>
        <w:jc w:val="left"/>
        <w:rPr>
          <w:rFonts w:ascii="Century" w:eastAsia="ＭＳ 明朝" w:hAnsi="Century" w:cs="Times New Roman"/>
          <w:color w:val="000000" w:themeColor="text1"/>
          <w:szCs w:val="21"/>
        </w:rPr>
      </w:pPr>
    </w:p>
    <w:p w14:paraId="36F7CBC4" w14:textId="5C0BECE8"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b/>
          <w:color w:val="000000" w:themeColor="text1"/>
          <w:sz w:val="22"/>
        </w:rPr>
        <w:t>◆</w:t>
      </w:r>
      <w:r w:rsidR="00F624A6" w:rsidRPr="00265E22">
        <w:rPr>
          <w:rFonts w:ascii="Century" w:eastAsia="ＭＳ 明朝" w:hAnsi="Century" w:cs="Times New Roman" w:hint="eastAsia"/>
          <w:color w:val="000000" w:themeColor="text1"/>
          <w:sz w:val="22"/>
        </w:rPr>
        <w:t>自己点検評価　（該当数字を</w:t>
      </w:r>
      <w:r w:rsidR="00F624A6" w:rsidRPr="00265E22">
        <w:rPr>
          <w:rFonts w:ascii="Century" w:eastAsia="ＭＳ 明朝" w:hAnsi="Century" w:cs="Times New Roman" w:hint="eastAsia"/>
          <w:b/>
          <w:bCs/>
          <w:color w:val="000000" w:themeColor="text1"/>
          <w:sz w:val="22"/>
        </w:rPr>
        <w:t>□</w:t>
      </w:r>
      <w:r w:rsidR="00F624A6" w:rsidRPr="00265E22">
        <w:rPr>
          <w:rFonts w:ascii="Century" w:eastAsia="ＭＳ 明朝" w:hAnsi="Century" w:cs="Times New Roman" w:hint="eastAsia"/>
          <w:color w:val="000000" w:themeColor="text1"/>
          <w:sz w:val="22"/>
        </w:rPr>
        <w:t>で囲む）</w:t>
      </w:r>
    </w:p>
    <w:p w14:paraId="5B50FD49"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１　基準を満たしてない</w:t>
      </w:r>
    </w:p>
    <w:p w14:paraId="4D11C69D"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２　①を満たしている</w:t>
      </w:r>
    </w:p>
    <w:p w14:paraId="3DFD60DB"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３　①を満たし、②③のいずれかを満たしている</w:t>
      </w:r>
    </w:p>
    <w:p w14:paraId="3C799A02"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４　①②③全てを満たしている</w:t>
      </w:r>
    </w:p>
    <w:p w14:paraId="173F852D" w14:textId="77777777" w:rsidR="00596815" w:rsidRPr="00265E22" w:rsidRDefault="00596815" w:rsidP="00596815">
      <w:pPr>
        <w:ind w:leftChars="50" w:left="545" w:hangingChars="200" w:hanging="440"/>
        <w:rPr>
          <w:rFonts w:ascii="Century" w:eastAsia="ＭＳ 明朝" w:hAnsi="Century" w:cs="Times New Roman"/>
          <w:color w:val="000000" w:themeColor="text1"/>
          <w:sz w:val="22"/>
        </w:rPr>
      </w:pPr>
    </w:p>
    <w:p w14:paraId="543AF8B4" w14:textId="77777777" w:rsidR="00867A79" w:rsidRPr="00265E22" w:rsidRDefault="00867A79" w:rsidP="00867A7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◆自己点検評価結果の理由</w:t>
      </w:r>
    </w:p>
    <w:p w14:paraId="7563E994" w14:textId="77777777" w:rsidR="00867A79" w:rsidRPr="00265E22" w:rsidRDefault="00867A79" w:rsidP="00867A79">
      <w:pPr>
        <w:rPr>
          <w:rFonts w:ascii="Century" w:eastAsia="ＭＳ 明朝" w:hAnsi="Century" w:cs="Times New Roman"/>
          <w:color w:val="000000" w:themeColor="text1"/>
        </w:rPr>
      </w:pPr>
    </w:p>
    <w:p w14:paraId="1504CAF4" w14:textId="77777777" w:rsidR="00867A79" w:rsidRPr="00265E22" w:rsidRDefault="00867A79" w:rsidP="00867A79">
      <w:pPr>
        <w:rPr>
          <w:rFonts w:ascii="Century" w:eastAsia="ＭＳ 明朝" w:hAnsi="Century" w:cs="Times New Roman"/>
          <w:color w:val="000000" w:themeColor="text1"/>
        </w:rPr>
      </w:pPr>
    </w:p>
    <w:p w14:paraId="73EAB39A" w14:textId="77777777" w:rsidR="00867A79" w:rsidRPr="00265E22" w:rsidRDefault="00867A79" w:rsidP="00867A79">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◆自己点検評価結果における課題と対応</w:t>
      </w:r>
    </w:p>
    <w:p w14:paraId="0DF9074C" w14:textId="77777777" w:rsidR="00867A79" w:rsidRPr="00265E22" w:rsidRDefault="00867A79" w:rsidP="00867A79">
      <w:pPr>
        <w:rPr>
          <w:rFonts w:ascii="Century" w:eastAsia="ＭＳ 明朝" w:hAnsi="Century" w:cs="Times New Roman"/>
          <w:color w:val="000000" w:themeColor="text1"/>
        </w:rPr>
      </w:pPr>
    </w:p>
    <w:p w14:paraId="259994C0" w14:textId="77777777" w:rsidR="00867A79" w:rsidRPr="00265E22" w:rsidRDefault="00867A79" w:rsidP="00867A79">
      <w:pPr>
        <w:rPr>
          <w:rFonts w:ascii="Century" w:eastAsia="ＭＳ 明朝" w:hAnsi="Century" w:cs="Times New Roman"/>
          <w:color w:val="000000" w:themeColor="text1"/>
        </w:rPr>
      </w:pPr>
    </w:p>
    <w:p w14:paraId="0FEC4EB0" w14:textId="77777777" w:rsidR="00867A79" w:rsidRPr="00265E22" w:rsidRDefault="00867A79" w:rsidP="00867A7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◆自己評価の根拠となる資料名・資料番号・エビデンス集の表示ページ等を記入（行が不足する場合は適宜追加すること）</w:t>
      </w:r>
    </w:p>
    <w:tbl>
      <w:tblPr>
        <w:tblStyle w:val="a3"/>
        <w:tblW w:w="9634" w:type="dxa"/>
        <w:tblLook w:val="04A0" w:firstRow="1" w:lastRow="0" w:firstColumn="1" w:lastColumn="0" w:noHBand="0" w:noVBand="1"/>
      </w:tblPr>
      <w:tblGrid>
        <w:gridCol w:w="9634"/>
      </w:tblGrid>
      <w:tr w:rsidR="00265E22" w:rsidRPr="00265E22" w14:paraId="6DE0D1EF" w14:textId="77777777" w:rsidTr="00024BE6">
        <w:tc>
          <w:tcPr>
            <w:tcW w:w="9634" w:type="dxa"/>
          </w:tcPr>
          <w:p w14:paraId="77936D9B" w14:textId="77777777" w:rsidR="00867A79" w:rsidRPr="00265E22" w:rsidRDefault="00867A79" w:rsidP="00024BE6">
            <w:pPr>
              <w:rPr>
                <w:rFonts w:ascii="Century" w:eastAsia="ＭＳ 明朝" w:hAnsi="Century" w:cs="Times New Roman"/>
                <w:color w:val="000000" w:themeColor="text1"/>
              </w:rPr>
            </w:pPr>
          </w:p>
        </w:tc>
      </w:tr>
      <w:tr w:rsidR="00265E22" w:rsidRPr="00265E22" w14:paraId="6978A619" w14:textId="77777777" w:rsidTr="00024BE6">
        <w:tc>
          <w:tcPr>
            <w:tcW w:w="9634" w:type="dxa"/>
          </w:tcPr>
          <w:p w14:paraId="64E2BCFA" w14:textId="77777777" w:rsidR="00867A79" w:rsidRPr="00265E22" w:rsidRDefault="00867A79" w:rsidP="00024BE6">
            <w:pPr>
              <w:rPr>
                <w:rFonts w:ascii="Century" w:eastAsia="ＭＳ 明朝" w:hAnsi="Century" w:cs="Times New Roman"/>
                <w:color w:val="000000" w:themeColor="text1"/>
              </w:rPr>
            </w:pPr>
          </w:p>
        </w:tc>
      </w:tr>
      <w:tr w:rsidR="00265E22" w:rsidRPr="00265E22" w14:paraId="26EF70CA" w14:textId="77777777" w:rsidTr="00024BE6">
        <w:tc>
          <w:tcPr>
            <w:tcW w:w="9634" w:type="dxa"/>
          </w:tcPr>
          <w:p w14:paraId="548900C5" w14:textId="77777777" w:rsidR="00867A79" w:rsidRPr="00265E22" w:rsidRDefault="00867A79" w:rsidP="00024BE6">
            <w:pPr>
              <w:rPr>
                <w:rFonts w:ascii="Century" w:eastAsia="ＭＳ 明朝" w:hAnsi="Century" w:cs="Times New Roman"/>
                <w:color w:val="000000" w:themeColor="text1"/>
              </w:rPr>
            </w:pPr>
          </w:p>
        </w:tc>
      </w:tr>
      <w:tr w:rsidR="00265E22" w:rsidRPr="00265E22" w14:paraId="479E342A" w14:textId="77777777" w:rsidTr="00024BE6">
        <w:tc>
          <w:tcPr>
            <w:tcW w:w="9634" w:type="dxa"/>
          </w:tcPr>
          <w:p w14:paraId="4AC6CC73" w14:textId="77777777" w:rsidR="00867A79" w:rsidRPr="00265E22" w:rsidRDefault="00867A79" w:rsidP="00024BE6">
            <w:pPr>
              <w:rPr>
                <w:rFonts w:ascii="Century" w:eastAsia="ＭＳ 明朝" w:hAnsi="Century" w:cs="Times New Roman"/>
                <w:color w:val="000000" w:themeColor="text1"/>
              </w:rPr>
            </w:pPr>
          </w:p>
        </w:tc>
      </w:tr>
      <w:tr w:rsidR="00867A79" w:rsidRPr="00265E22" w14:paraId="1BE73837" w14:textId="77777777" w:rsidTr="00024BE6">
        <w:tc>
          <w:tcPr>
            <w:tcW w:w="9634" w:type="dxa"/>
          </w:tcPr>
          <w:p w14:paraId="1B4407AD" w14:textId="77777777" w:rsidR="00867A79" w:rsidRPr="00265E22" w:rsidRDefault="00867A79" w:rsidP="00024BE6">
            <w:pPr>
              <w:rPr>
                <w:rFonts w:ascii="Century" w:eastAsia="ＭＳ 明朝" w:hAnsi="Century" w:cs="Times New Roman"/>
                <w:color w:val="000000" w:themeColor="text1"/>
              </w:rPr>
            </w:pPr>
          </w:p>
        </w:tc>
      </w:tr>
    </w:tbl>
    <w:p w14:paraId="10644A95" w14:textId="77777777" w:rsidR="00867A79" w:rsidRPr="00265E22" w:rsidRDefault="00867A79" w:rsidP="00867A79">
      <w:pPr>
        <w:rPr>
          <w:rFonts w:ascii="Century" w:eastAsia="ＭＳ 明朝" w:hAnsi="Century" w:cs="Times New Roman"/>
          <w:color w:val="000000" w:themeColor="text1"/>
          <w:sz w:val="22"/>
        </w:rPr>
      </w:pPr>
    </w:p>
    <w:p w14:paraId="728DFD3C" w14:textId="77777777" w:rsidR="00867A79" w:rsidRPr="00265E22" w:rsidRDefault="00867A79" w:rsidP="00867A7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◆指定するエビデンス資料</w:t>
      </w:r>
    </w:p>
    <w:p w14:paraId="2CDF6125" w14:textId="0289EBF7" w:rsidR="00867A79" w:rsidRPr="00265E22" w:rsidRDefault="00867A79" w:rsidP="00867A79">
      <w:pPr>
        <w:pStyle w:val="aa"/>
        <w:widowControl/>
        <w:numPr>
          <w:ilvl w:val="0"/>
          <w:numId w:val="48"/>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ハラスメント</w:t>
      </w:r>
      <w:r w:rsidR="0003029A" w:rsidRPr="00265E22">
        <w:rPr>
          <w:rFonts w:ascii="Century" w:eastAsia="ＭＳ 明朝" w:hAnsi="Century" w:cs="Times New Roman" w:hint="eastAsia"/>
          <w:color w:val="000000" w:themeColor="text1"/>
          <w:sz w:val="22"/>
        </w:rPr>
        <w:t>防止</w:t>
      </w:r>
      <w:r w:rsidRPr="00265E22">
        <w:rPr>
          <w:rFonts w:ascii="Century" w:eastAsia="ＭＳ 明朝" w:hAnsi="Century" w:cs="Times New Roman" w:hint="eastAsia"/>
          <w:color w:val="000000" w:themeColor="text1"/>
          <w:sz w:val="22"/>
        </w:rPr>
        <w:t>に関する規程ならびに研修会の実施、出席管理に関する資料</w:t>
      </w:r>
    </w:p>
    <w:p w14:paraId="1ADCD72E" w14:textId="1E976E94" w:rsidR="00867A79" w:rsidRPr="00265E22" w:rsidRDefault="00867A79" w:rsidP="00867A79">
      <w:pPr>
        <w:pStyle w:val="aa"/>
        <w:widowControl/>
        <w:numPr>
          <w:ilvl w:val="0"/>
          <w:numId w:val="48"/>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lastRenderedPageBreak/>
        <w:t>ハラスメント</w:t>
      </w:r>
      <w:r w:rsidR="0003029A" w:rsidRPr="00265E22">
        <w:rPr>
          <w:rFonts w:ascii="Century" w:eastAsia="ＭＳ 明朝" w:hAnsi="Century" w:cs="Times New Roman" w:hint="eastAsia"/>
          <w:color w:val="000000" w:themeColor="text1"/>
          <w:sz w:val="22"/>
        </w:rPr>
        <w:t>防止</w:t>
      </w:r>
      <w:r w:rsidRPr="00265E22">
        <w:rPr>
          <w:rFonts w:ascii="Century" w:eastAsia="ＭＳ 明朝" w:hAnsi="Century" w:cs="Times New Roman" w:hint="eastAsia"/>
          <w:color w:val="000000" w:themeColor="text1"/>
          <w:sz w:val="22"/>
        </w:rPr>
        <w:t>の取り組みについて、外部（臨床実習指導者、保護者）へ周知・啓発がなされていることがわかる資料</w:t>
      </w:r>
    </w:p>
    <w:p w14:paraId="68A00787" w14:textId="304D26F8" w:rsidR="00BC72AD" w:rsidRPr="00265E22" w:rsidRDefault="00BC72AD" w:rsidP="00867A79">
      <w:pPr>
        <w:pStyle w:val="aa"/>
        <w:widowControl/>
        <w:numPr>
          <w:ilvl w:val="0"/>
          <w:numId w:val="48"/>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color w:val="000000" w:themeColor="text1"/>
        </w:rPr>
        <w:br w:type="page"/>
      </w:r>
    </w:p>
    <w:tbl>
      <w:tblPr>
        <w:tblStyle w:val="a3"/>
        <w:tblpPr w:leftFromText="142" w:rightFromText="142" w:vertAnchor="text" w:horzAnchor="margin" w:tblpY="7"/>
        <w:tblW w:w="0" w:type="auto"/>
        <w:tblLook w:val="04A0" w:firstRow="1" w:lastRow="0" w:firstColumn="1" w:lastColumn="0" w:noHBand="0" w:noVBand="1"/>
      </w:tblPr>
      <w:tblGrid>
        <w:gridCol w:w="657"/>
        <w:gridCol w:w="1416"/>
        <w:gridCol w:w="7555"/>
      </w:tblGrid>
      <w:tr w:rsidR="00265E22" w:rsidRPr="00265E22" w14:paraId="77A981F1" w14:textId="77777777" w:rsidTr="00231D2A">
        <w:trPr>
          <w:trHeight w:val="588"/>
        </w:trPr>
        <w:tc>
          <w:tcPr>
            <w:tcW w:w="657" w:type="dxa"/>
            <w:vAlign w:val="center"/>
          </w:tcPr>
          <w:p w14:paraId="3CE70B76" w14:textId="290DF4B3" w:rsidR="00BC72AD" w:rsidRPr="00265E22" w:rsidRDefault="00BC72AD" w:rsidP="00231D2A">
            <w:pPr>
              <w:jc w:val="cente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lastRenderedPageBreak/>
              <w:t>22</w:t>
            </w:r>
          </w:p>
        </w:tc>
        <w:tc>
          <w:tcPr>
            <w:tcW w:w="1416" w:type="dxa"/>
            <w:vAlign w:val="center"/>
          </w:tcPr>
          <w:p w14:paraId="06AF8F47" w14:textId="5AA56F46" w:rsidR="00BC72AD" w:rsidRPr="00265E22" w:rsidRDefault="00BC72AD"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基準Ⅵ</w:t>
            </w:r>
          </w:p>
        </w:tc>
        <w:tc>
          <w:tcPr>
            <w:tcW w:w="7555" w:type="dxa"/>
            <w:vAlign w:val="center"/>
          </w:tcPr>
          <w:p w14:paraId="18184F5E" w14:textId="19909CA0" w:rsidR="00BC72AD" w:rsidRPr="00265E22" w:rsidRDefault="00BC72AD"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管理・財務</w:t>
            </w:r>
          </w:p>
        </w:tc>
      </w:tr>
      <w:tr w:rsidR="00265E22" w:rsidRPr="00265E22" w14:paraId="1BD0E4D0" w14:textId="77777777" w:rsidTr="00231D2A">
        <w:trPr>
          <w:trHeight w:val="588"/>
        </w:trPr>
        <w:tc>
          <w:tcPr>
            <w:tcW w:w="9628" w:type="dxa"/>
            <w:gridSpan w:val="3"/>
            <w:vAlign w:val="center"/>
          </w:tcPr>
          <w:p w14:paraId="3CEAEE9D" w14:textId="1DD806A3" w:rsidR="00BC72AD" w:rsidRPr="00265E22" w:rsidRDefault="00BC72AD"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Ⅵ</w:t>
            </w:r>
            <w:r w:rsidRPr="00265E22">
              <w:rPr>
                <w:rFonts w:ascii="Century" w:eastAsia="ＭＳ 明朝" w:hAnsi="Century" w:cs="Times New Roman"/>
                <w:b/>
                <w:color w:val="000000" w:themeColor="text1"/>
                <w:sz w:val="24"/>
                <w:szCs w:val="24"/>
              </w:rPr>
              <w:t>-</w:t>
            </w:r>
            <w:r w:rsidRPr="00265E22">
              <w:rPr>
                <w:rFonts w:ascii="Century" w:eastAsia="ＭＳ 明朝" w:hAnsi="Century" w:cs="Times New Roman" w:hint="eastAsia"/>
                <w:b/>
                <w:color w:val="000000" w:themeColor="text1"/>
                <w:sz w:val="24"/>
                <w:szCs w:val="24"/>
              </w:rPr>
              <w:t>１）管理運営</w:t>
            </w:r>
          </w:p>
        </w:tc>
      </w:tr>
    </w:tbl>
    <w:p w14:paraId="602507F5" w14:textId="77777777" w:rsidR="00A45D40" w:rsidRPr="00265E22" w:rsidRDefault="00A45D40" w:rsidP="00A45D40">
      <w:pPr>
        <w:rPr>
          <w:rFonts w:ascii="Century" w:eastAsia="ＭＳ 明朝" w:hAnsi="Century" w:cs="Times New Roman"/>
          <w:color w:val="000000" w:themeColor="text1"/>
        </w:rPr>
      </w:pPr>
    </w:p>
    <w:p w14:paraId="54B7EC33" w14:textId="411F4854" w:rsidR="00A45D40" w:rsidRPr="00265E22" w:rsidRDefault="00A45D40" w:rsidP="00A45D40">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F624A6" w:rsidRPr="00265E22">
        <w:rPr>
          <w:rFonts w:ascii="Century" w:eastAsia="ＭＳ 明朝" w:hAnsi="Century" w:cs="Times New Roman" w:hint="eastAsia"/>
          <w:color w:val="000000" w:themeColor="text1"/>
          <w:sz w:val="22"/>
        </w:rPr>
        <w:t>判定基準における評価内容</w:t>
      </w:r>
    </w:p>
    <w:p w14:paraId="140C4A48" w14:textId="77777777" w:rsidR="00BC72AD" w:rsidRPr="00265E22" w:rsidRDefault="00BC72AD" w:rsidP="00BC72AD">
      <w:pPr>
        <w:pStyle w:val="aa"/>
        <w:numPr>
          <w:ilvl w:val="0"/>
          <w:numId w:val="31"/>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学校の意思決定の権限と責任が明確になっている</w:t>
      </w:r>
    </w:p>
    <w:p w14:paraId="01D05E55" w14:textId="0D18CBDF" w:rsidR="00BC72AD" w:rsidRPr="00265E22" w:rsidRDefault="00BC72AD" w:rsidP="00BC72AD">
      <w:pPr>
        <w:pStyle w:val="aa"/>
        <w:numPr>
          <w:ilvl w:val="0"/>
          <w:numId w:val="31"/>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教育研究活動のための管理運営の遂行に必要な職員を適切に配置し、役割を明確化している</w:t>
      </w:r>
    </w:p>
    <w:p w14:paraId="31BF9E39" w14:textId="4FC99BB3" w:rsidR="00BC72AD" w:rsidRPr="00265E22" w:rsidRDefault="00BC72AD" w:rsidP="00BC72AD">
      <w:pPr>
        <w:pStyle w:val="aa"/>
        <w:numPr>
          <w:ilvl w:val="0"/>
          <w:numId w:val="31"/>
        </w:numPr>
        <w:ind w:leftChars="0"/>
        <w:jc w:val="left"/>
        <w:rPr>
          <w:rFonts w:ascii="Century" w:eastAsia="ＭＳ 明朝" w:hAnsi="Century" w:cs="Times New Roman"/>
          <w:color w:val="000000" w:themeColor="text1"/>
          <w:szCs w:val="21"/>
        </w:rPr>
      </w:pPr>
      <w:r w:rsidRPr="00265E22">
        <w:rPr>
          <w:rFonts w:ascii="Century" w:eastAsia="ＭＳ 明朝" w:hAnsi="Century" w:cs="Times New Roman" w:hint="eastAsia"/>
          <w:color w:val="000000" w:themeColor="text1"/>
          <w:sz w:val="22"/>
        </w:rPr>
        <w:t>職員の採用・昇任の方針に基づく</w:t>
      </w:r>
      <w:r w:rsidR="00A70E3B" w:rsidRPr="00265E22">
        <w:rPr>
          <w:rFonts w:ascii="Century" w:eastAsia="ＭＳ 明朝" w:hAnsi="Century" w:cs="Times New Roman" w:hint="eastAsia"/>
          <w:color w:val="000000" w:themeColor="text1"/>
          <w:sz w:val="22"/>
        </w:rPr>
        <w:t>規程</w:t>
      </w:r>
      <w:r w:rsidRPr="00265E22">
        <w:rPr>
          <w:rFonts w:ascii="Century" w:eastAsia="ＭＳ 明朝" w:hAnsi="Century" w:cs="Times New Roman" w:hint="eastAsia"/>
          <w:color w:val="000000" w:themeColor="text1"/>
          <w:sz w:val="22"/>
        </w:rPr>
        <w:t>を定め、適切に運用している</w:t>
      </w:r>
    </w:p>
    <w:p w14:paraId="1F25D0A7" w14:textId="77777777" w:rsidR="00BC72AD" w:rsidRPr="00265E22" w:rsidRDefault="00BC72AD" w:rsidP="00BC72AD">
      <w:pPr>
        <w:jc w:val="left"/>
        <w:rPr>
          <w:rFonts w:ascii="Century" w:eastAsia="ＭＳ 明朝" w:hAnsi="Century" w:cs="Times New Roman"/>
          <w:color w:val="000000" w:themeColor="text1"/>
          <w:szCs w:val="21"/>
        </w:rPr>
      </w:pPr>
    </w:p>
    <w:p w14:paraId="08C25CFE" w14:textId="340561F3"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b/>
          <w:color w:val="000000" w:themeColor="text1"/>
          <w:sz w:val="22"/>
        </w:rPr>
        <w:t>◆</w:t>
      </w:r>
      <w:r w:rsidR="00F624A6" w:rsidRPr="00265E22">
        <w:rPr>
          <w:rFonts w:ascii="Century" w:eastAsia="ＭＳ 明朝" w:hAnsi="Century" w:cs="Times New Roman" w:hint="eastAsia"/>
          <w:color w:val="000000" w:themeColor="text1"/>
          <w:sz w:val="22"/>
        </w:rPr>
        <w:t>自己点検評価　（該当数字を</w:t>
      </w:r>
      <w:r w:rsidR="00F624A6" w:rsidRPr="00265E22">
        <w:rPr>
          <w:rFonts w:ascii="Century" w:eastAsia="ＭＳ 明朝" w:hAnsi="Century" w:cs="Times New Roman" w:hint="eastAsia"/>
          <w:b/>
          <w:bCs/>
          <w:color w:val="000000" w:themeColor="text1"/>
          <w:sz w:val="22"/>
        </w:rPr>
        <w:t>□</w:t>
      </w:r>
      <w:r w:rsidR="00F624A6" w:rsidRPr="00265E22">
        <w:rPr>
          <w:rFonts w:ascii="Century" w:eastAsia="ＭＳ 明朝" w:hAnsi="Century" w:cs="Times New Roman" w:hint="eastAsia"/>
          <w:color w:val="000000" w:themeColor="text1"/>
          <w:sz w:val="22"/>
        </w:rPr>
        <w:t>で囲む）</w:t>
      </w:r>
    </w:p>
    <w:p w14:paraId="23762E97"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１　基準を満たしてない</w:t>
      </w:r>
    </w:p>
    <w:p w14:paraId="07E61C6E"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２　①を満たしている</w:t>
      </w:r>
    </w:p>
    <w:p w14:paraId="21DD6152"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３　①を満たし、②③のいずれかを満たしている</w:t>
      </w:r>
    </w:p>
    <w:p w14:paraId="44EB4F35" w14:textId="77777777" w:rsidR="00BC72AD" w:rsidRPr="00265E22" w:rsidRDefault="00BC72AD" w:rsidP="00BC72AD">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４　①②③全てを満たしている</w:t>
      </w:r>
    </w:p>
    <w:p w14:paraId="0BE7C04F" w14:textId="77777777" w:rsidR="00867A79" w:rsidRPr="00C8772B" w:rsidRDefault="00867A79" w:rsidP="00C8772B">
      <w:pPr>
        <w:rPr>
          <w:rFonts w:ascii="Century" w:eastAsia="ＭＳ 明朝" w:hAnsi="Century" w:cs="Times New Roman"/>
          <w:color w:val="000000" w:themeColor="text1"/>
          <w:sz w:val="22"/>
        </w:rPr>
      </w:pPr>
    </w:p>
    <w:p w14:paraId="54C93C2A" w14:textId="77777777" w:rsidR="00867A79" w:rsidRPr="00265E22" w:rsidRDefault="00867A79" w:rsidP="00867A7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◆自己点検評価結果の理由</w:t>
      </w:r>
    </w:p>
    <w:p w14:paraId="4715EA34" w14:textId="77777777" w:rsidR="00867A79" w:rsidRPr="00265E22" w:rsidRDefault="00867A79" w:rsidP="00867A79">
      <w:pPr>
        <w:rPr>
          <w:rFonts w:ascii="Century" w:eastAsia="ＭＳ 明朝" w:hAnsi="Century" w:cs="Times New Roman"/>
          <w:color w:val="000000" w:themeColor="text1"/>
        </w:rPr>
      </w:pPr>
    </w:p>
    <w:p w14:paraId="2EC6A9A7" w14:textId="77777777" w:rsidR="00867A79" w:rsidRPr="00265E22" w:rsidRDefault="00867A79" w:rsidP="00867A79">
      <w:pPr>
        <w:rPr>
          <w:rFonts w:ascii="Century" w:eastAsia="ＭＳ 明朝" w:hAnsi="Century" w:cs="Times New Roman"/>
          <w:color w:val="000000" w:themeColor="text1"/>
        </w:rPr>
      </w:pPr>
    </w:p>
    <w:p w14:paraId="16674091" w14:textId="77777777" w:rsidR="00867A79" w:rsidRPr="00265E22" w:rsidRDefault="00867A79" w:rsidP="00867A79">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◆自己点検評価結果における課題と対応</w:t>
      </w:r>
    </w:p>
    <w:p w14:paraId="1224A670" w14:textId="77777777" w:rsidR="00867A79" w:rsidRPr="00265E22" w:rsidRDefault="00867A79" w:rsidP="00867A79">
      <w:pPr>
        <w:rPr>
          <w:rFonts w:ascii="Century" w:eastAsia="ＭＳ 明朝" w:hAnsi="Century" w:cs="Times New Roman"/>
          <w:color w:val="000000" w:themeColor="text1"/>
        </w:rPr>
      </w:pPr>
    </w:p>
    <w:p w14:paraId="2311CD2A" w14:textId="77777777" w:rsidR="00867A79" w:rsidRPr="00265E22" w:rsidRDefault="00867A79" w:rsidP="00867A79">
      <w:pPr>
        <w:rPr>
          <w:rFonts w:ascii="Century" w:eastAsia="ＭＳ 明朝" w:hAnsi="Century" w:cs="Times New Roman"/>
          <w:color w:val="000000" w:themeColor="text1"/>
        </w:rPr>
      </w:pPr>
    </w:p>
    <w:p w14:paraId="7CF879C1" w14:textId="77777777" w:rsidR="00867A79" w:rsidRPr="00265E22" w:rsidRDefault="00867A79" w:rsidP="00867A7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◆自己評価の根拠となる資料名・資料番号・エビデンス集の表示ページ等を記入（行が不足する場合は適宜追加すること）</w:t>
      </w:r>
    </w:p>
    <w:tbl>
      <w:tblPr>
        <w:tblStyle w:val="a3"/>
        <w:tblW w:w="9634" w:type="dxa"/>
        <w:tblLook w:val="04A0" w:firstRow="1" w:lastRow="0" w:firstColumn="1" w:lastColumn="0" w:noHBand="0" w:noVBand="1"/>
      </w:tblPr>
      <w:tblGrid>
        <w:gridCol w:w="9634"/>
      </w:tblGrid>
      <w:tr w:rsidR="00265E22" w:rsidRPr="00265E22" w14:paraId="0801869C" w14:textId="77777777" w:rsidTr="00024BE6">
        <w:tc>
          <w:tcPr>
            <w:tcW w:w="9634" w:type="dxa"/>
          </w:tcPr>
          <w:p w14:paraId="6363D57A" w14:textId="77777777" w:rsidR="00867A79" w:rsidRPr="00265E22" w:rsidRDefault="00867A79" w:rsidP="00024BE6">
            <w:pPr>
              <w:rPr>
                <w:rFonts w:ascii="Century" w:eastAsia="ＭＳ 明朝" w:hAnsi="Century" w:cs="Times New Roman"/>
                <w:color w:val="000000" w:themeColor="text1"/>
              </w:rPr>
            </w:pPr>
          </w:p>
        </w:tc>
      </w:tr>
      <w:tr w:rsidR="00265E22" w:rsidRPr="00265E22" w14:paraId="3617D409" w14:textId="77777777" w:rsidTr="00024BE6">
        <w:tc>
          <w:tcPr>
            <w:tcW w:w="9634" w:type="dxa"/>
          </w:tcPr>
          <w:p w14:paraId="3D95C79E" w14:textId="77777777" w:rsidR="00867A79" w:rsidRPr="00265E22" w:rsidRDefault="00867A79" w:rsidP="00024BE6">
            <w:pPr>
              <w:rPr>
                <w:rFonts w:ascii="Century" w:eastAsia="ＭＳ 明朝" w:hAnsi="Century" w:cs="Times New Roman"/>
                <w:color w:val="000000" w:themeColor="text1"/>
              </w:rPr>
            </w:pPr>
          </w:p>
        </w:tc>
      </w:tr>
      <w:tr w:rsidR="00265E22" w:rsidRPr="00265E22" w14:paraId="47DC9525" w14:textId="77777777" w:rsidTr="00024BE6">
        <w:tc>
          <w:tcPr>
            <w:tcW w:w="9634" w:type="dxa"/>
          </w:tcPr>
          <w:p w14:paraId="4B2E3CBA" w14:textId="77777777" w:rsidR="00867A79" w:rsidRPr="00265E22" w:rsidRDefault="00867A79" w:rsidP="00024BE6">
            <w:pPr>
              <w:rPr>
                <w:rFonts w:ascii="Century" w:eastAsia="ＭＳ 明朝" w:hAnsi="Century" w:cs="Times New Roman"/>
                <w:color w:val="000000" w:themeColor="text1"/>
              </w:rPr>
            </w:pPr>
          </w:p>
        </w:tc>
      </w:tr>
      <w:tr w:rsidR="00265E22" w:rsidRPr="00265E22" w14:paraId="1C91AE5B" w14:textId="77777777" w:rsidTr="00024BE6">
        <w:tc>
          <w:tcPr>
            <w:tcW w:w="9634" w:type="dxa"/>
          </w:tcPr>
          <w:p w14:paraId="745283A8" w14:textId="77777777" w:rsidR="00867A79" w:rsidRPr="00265E22" w:rsidRDefault="00867A79" w:rsidP="00024BE6">
            <w:pPr>
              <w:rPr>
                <w:rFonts w:ascii="Century" w:eastAsia="ＭＳ 明朝" w:hAnsi="Century" w:cs="Times New Roman"/>
                <w:color w:val="000000" w:themeColor="text1"/>
              </w:rPr>
            </w:pPr>
          </w:p>
        </w:tc>
      </w:tr>
      <w:tr w:rsidR="00867A79" w:rsidRPr="00265E22" w14:paraId="2E9E03C8" w14:textId="77777777" w:rsidTr="00024BE6">
        <w:tc>
          <w:tcPr>
            <w:tcW w:w="9634" w:type="dxa"/>
          </w:tcPr>
          <w:p w14:paraId="1BDAA94F" w14:textId="77777777" w:rsidR="00867A79" w:rsidRPr="00265E22" w:rsidRDefault="00867A79" w:rsidP="00024BE6">
            <w:pPr>
              <w:rPr>
                <w:rFonts w:ascii="Century" w:eastAsia="ＭＳ 明朝" w:hAnsi="Century" w:cs="Times New Roman"/>
                <w:color w:val="000000" w:themeColor="text1"/>
              </w:rPr>
            </w:pPr>
          </w:p>
        </w:tc>
      </w:tr>
    </w:tbl>
    <w:p w14:paraId="7F03DF74" w14:textId="77777777" w:rsidR="00867A79" w:rsidRPr="00265E22" w:rsidRDefault="00867A79" w:rsidP="00867A79">
      <w:pPr>
        <w:rPr>
          <w:rFonts w:ascii="Century" w:eastAsia="ＭＳ 明朝" w:hAnsi="Century" w:cs="Times New Roman"/>
          <w:color w:val="000000" w:themeColor="text1"/>
          <w:sz w:val="22"/>
        </w:rPr>
      </w:pPr>
    </w:p>
    <w:p w14:paraId="52A05023" w14:textId="77777777" w:rsidR="00867A79" w:rsidRPr="00265E22" w:rsidRDefault="00867A79" w:rsidP="00867A7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◆指定するエビデンス資料</w:t>
      </w:r>
    </w:p>
    <w:p w14:paraId="3D390AFC" w14:textId="51136D31" w:rsidR="00867A79" w:rsidRPr="00265E22" w:rsidRDefault="002A64F8" w:rsidP="00867A79">
      <w:pPr>
        <w:pStyle w:val="aa"/>
        <w:widowControl/>
        <w:numPr>
          <w:ilvl w:val="0"/>
          <w:numId w:val="48"/>
        </w:numPr>
        <w:ind w:leftChars="0"/>
        <w:jc w:val="left"/>
        <w:rPr>
          <w:rFonts w:ascii="Century" w:eastAsia="ＭＳ 明朝" w:hAnsi="Century" w:cs="Times New Roman"/>
          <w:color w:val="000000" w:themeColor="text1"/>
          <w:sz w:val="22"/>
        </w:rPr>
      </w:pPr>
      <w:r>
        <w:rPr>
          <w:rFonts w:ascii="Century" w:eastAsia="ＭＳ 明朝" w:hAnsi="Century" w:cs="Times New Roman" w:hint="eastAsia"/>
          <w:color w:val="000000" w:themeColor="text1"/>
        </w:rPr>
        <w:t>自学</w:t>
      </w:r>
      <w:r w:rsidR="00867A79" w:rsidRPr="00265E22">
        <w:rPr>
          <w:rFonts w:ascii="Century" w:eastAsia="ＭＳ 明朝" w:hAnsi="Century" w:cs="Times New Roman" w:hint="eastAsia"/>
          <w:color w:val="000000" w:themeColor="text1"/>
          <w:sz w:val="22"/>
        </w:rPr>
        <w:t>の意思決定に関する組織図、会議体の規則</w:t>
      </w:r>
    </w:p>
    <w:p w14:paraId="506735F2" w14:textId="6AE8F3FB" w:rsidR="00867A79" w:rsidRPr="00265E22" w:rsidRDefault="00867A79" w:rsidP="00867A79">
      <w:pPr>
        <w:pStyle w:val="aa"/>
        <w:widowControl/>
        <w:numPr>
          <w:ilvl w:val="0"/>
          <w:numId w:val="48"/>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学長（学校長）の職務権限に関する規則</w:t>
      </w:r>
    </w:p>
    <w:p w14:paraId="228D5AEF" w14:textId="40D481A1" w:rsidR="00867A79" w:rsidRPr="00265E22" w:rsidRDefault="00867A79" w:rsidP="00867A79">
      <w:pPr>
        <w:pStyle w:val="aa"/>
        <w:widowControl/>
        <w:numPr>
          <w:ilvl w:val="0"/>
          <w:numId w:val="48"/>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教授会もしくはそれに準ずる会議体に関する規則</w:t>
      </w:r>
    </w:p>
    <w:p w14:paraId="23E64A62" w14:textId="337DE6C3" w:rsidR="00867A79" w:rsidRPr="00265E22" w:rsidRDefault="00867A79" w:rsidP="00867A79">
      <w:pPr>
        <w:pStyle w:val="aa"/>
        <w:widowControl/>
        <w:numPr>
          <w:ilvl w:val="0"/>
          <w:numId w:val="48"/>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事務分掌に関する規則</w:t>
      </w:r>
    </w:p>
    <w:p w14:paraId="54C056FC" w14:textId="000AA88D" w:rsidR="00867A79" w:rsidRPr="00265E22" w:rsidRDefault="00867A79" w:rsidP="00867A79">
      <w:pPr>
        <w:pStyle w:val="aa"/>
        <w:widowControl/>
        <w:numPr>
          <w:ilvl w:val="0"/>
          <w:numId w:val="48"/>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lastRenderedPageBreak/>
        <w:t>職員採用・昇任の方針・規則</w:t>
      </w:r>
    </w:p>
    <w:p w14:paraId="71D5E307" w14:textId="33F0D74E" w:rsidR="00867A79" w:rsidRPr="00265E22" w:rsidRDefault="00867A79" w:rsidP="00867A79">
      <w:pPr>
        <w:pStyle w:val="aa"/>
        <w:widowControl/>
        <w:ind w:leftChars="0" w:left="44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（専門職大学のみ）</w:t>
      </w:r>
    </w:p>
    <w:p w14:paraId="25AF4E97" w14:textId="5166CDC6" w:rsidR="00867A79" w:rsidRPr="00265E22" w:rsidRDefault="00867A79" w:rsidP="00867A79">
      <w:pPr>
        <w:pStyle w:val="aa"/>
        <w:widowControl/>
        <w:numPr>
          <w:ilvl w:val="0"/>
          <w:numId w:val="48"/>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教育課程連携協議会の規則、構成員名簿</w:t>
      </w:r>
    </w:p>
    <w:p w14:paraId="69E87F68" w14:textId="667B5D18" w:rsidR="00A45D40" w:rsidRPr="00265E22" w:rsidRDefault="0068205F" w:rsidP="00867A79">
      <w:pPr>
        <w:pStyle w:val="aa"/>
        <w:widowControl/>
        <w:numPr>
          <w:ilvl w:val="0"/>
          <w:numId w:val="48"/>
        </w:numPr>
        <w:ind w:leftChars="0"/>
        <w:jc w:val="left"/>
        <w:rPr>
          <w:rFonts w:ascii="Century" w:eastAsia="ＭＳ 明朝" w:hAnsi="Century" w:cs="Times New Roman"/>
          <w:color w:val="000000" w:themeColor="text1"/>
          <w:sz w:val="22"/>
        </w:rPr>
      </w:pPr>
      <w:r w:rsidRPr="00265E22">
        <w:rPr>
          <w:color w:val="000000" w:themeColor="text1"/>
        </w:rPr>
        <w:br w:type="page"/>
      </w:r>
    </w:p>
    <w:tbl>
      <w:tblPr>
        <w:tblStyle w:val="a3"/>
        <w:tblpPr w:leftFromText="142" w:rightFromText="142" w:vertAnchor="text" w:horzAnchor="margin" w:tblpY="7"/>
        <w:tblW w:w="0" w:type="auto"/>
        <w:tblLook w:val="04A0" w:firstRow="1" w:lastRow="0" w:firstColumn="1" w:lastColumn="0" w:noHBand="0" w:noVBand="1"/>
      </w:tblPr>
      <w:tblGrid>
        <w:gridCol w:w="657"/>
        <w:gridCol w:w="1416"/>
        <w:gridCol w:w="7555"/>
      </w:tblGrid>
      <w:tr w:rsidR="00265E22" w:rsidRPr="00265E22" w14:paraId="4AF25A45" w14:textId="77777777" w:rsidTr="00231D2A">
        <w:trPr>
          <w:trHeight w:val="588"/>
        </w:trPr>
        <w:tc>
          <w:tcPr>
            <w:tcW w:w="657" w:type="dxa"/>
            <w:vAlign w:val="center"/>
          </w:tcPr>
          <w:p w14:paraId="10091949" w14:textId="25C5F21F" w:rsidR="0068205F" w:rsidRPr="00265E22" w:rsidRDefault="0068205F" w:rsidP="00231D2A">
            <w:pPr>
              <w:jc w:val="center"/>
              <w:rPr>
                <w:rFonts w:ascii="Century" w:eastAsia="ＭＳ 明朝" w:hAnsi="Century" w:cs="Times New Roman"/>
                <w:b/>
                <w:color w:val="000000" w:themeColor="text1"/>
                <w:sz w:val="24"/>
                <w:szCs w:val="24"/>
              </w:rPr>
            </w:pPr>
            <w:bookmarkStart w:id="11" w:name="_Hlk29900086"/>
            <w:r w:rsidRPr="00265E22">
              <w:rPr>
                <w:rFonts w:ascii="Century" w:eastAsia="ＭＳ 明朝" w:hAnsi="Century" w:cs="Times New Roman" w:hint="eastAsia"/>
                <w:b/>
                <w:color w:val="000000" w:themeColor="text1"/>
                <w:sz w:val="24"/>
                <w:szCs w:val="24"/>
              </w:rPr>
              <w:lastRenderedPageBreak/>
              <w:t>23</w:t>
            </w:r>
          </w:p>
        </w:tc>
        <w:tc>
          <w:tcPr>
            <w:tcW w:w="1416" w:type="dxa"/>
            <w:vAlign w:val="center"/>
          </w:tcPr>
          <w:p w14:paraId="481BAF68" w14:textId="77777777" w:rsidR="0068205F" w:rsidRPr="00265E22" w:rsidRDefault="0068205F"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基準Ⅵ</w:t>
            </w:r>
          </w:p>
        </w:tc>
        <w:tc>
          <w:tcPr>
            <w:tcW w:w="7555" w:type="dxa"/>
            <w:vAlign w:val="center"/>
          </w:tcPr>
          <w:p w14:paraId="6924FC5D" w14:textId="77777777" w:rsidR="0068205F" w:rsidRPr="00265E22" w:rsidRDefault="0068205F"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管理・財務</w:t>
            </w:r>
          </w:p>
        </w:tc>
      </w:tr>
      <w:tr w:rsidR="00265E22" w:rsidRPr="00265E22" w14:paraId="4EBE8CB8" w14:textId="77777777" w:rsidTr="00231D2A">
        <w:trPr>
          <w:trHeight w:val="588"/>
        </w:trPr>
        <w:tc>
          <w:tcPr>
            <w:tcW w:w="9628" w:type="dxa"/>
            <w:gridSpan w:val="3"/>
            <w:vAlign w:val="center"/>
          </w:tcPr>
          <w:p w14:paraId="4E7DE4C7" w14:textId="2219F5F6" w:rsidR="0068205F" w:rsidRPr="00265E22" w:rsidRDefault="0068205F"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Ⅵ</w:t>
            </w:r>
            <w:r w:rsidRPr="00265E22">
              <w:rPr>
                <w:rFonts w:ascii="Century" w:eastAsia="ＭＳ 明朝" w:hAnsi="Century" w:cs="Times New Roman"/>
                <w:b/>
                <w:color w:val="000000" w:themeColor="text1"/>
                <w:sz w:val="24"/>
                <w:szCs w:val="24"/>
              </w:rPr>
              <w:t>-</w:t>
            </w:r>
            <w:r w:rsidRPr="00265E22">
              <w:rPr>
                <w:rFonts w:ascii="Century" w:eastAsia="ＭＳ 明朝" w:hAnsi="Century" w:cs="Times New Roman" w:hint="eastAsia"/>
                <w:b/>
                <w:color w:val="000000" w:themeColor="text1"/>
                <w:sz w:val="24"/>
                <w:szCs w:val="24"/>
              </w:rPr>
              <w:t>２）財務会計</w:t>
            </w:r>
          </w:p>
        </w:tc>
      </w:tr>
    </w:tbl>
    <w:p w14:paraId="5EAF8316" w14:textId="77777777" w:rsidR="00A45D40" w:rsidRPr="00265E22" w:rsidRDefault="00A45D40" w:rsidP="00A45D40">
      <w:pPr>
        <w:rPr>
          <w:rFonts w:ascii="Century" w:eastAsia="ＭＳ 明朝" w:hAnsi="Century" w:cs="Times New Roman"/>
          <w:color w:val="000000" w:themeColor="text1"/>
        </w:rPr>
      </w:pPr>
    </w:p>
    <w:p w14:paraId="0E44C1DB" w14:textId="2C25876E" w:rsidR="00A45D40" w:rsidRPr="00265E22" w:rsidRDefault="00A45D40" w:rsidP="00A45D40">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F624A6" w:rsidRPr="00265E22">
        <w:rPr>
          <w:rFonts w:ascii="Century" w:eastAsia="ＭＳ 明朝" w:hAnsi="Century" w:cs="Times New Roman" w:hint="eastAsia"/>
          <w:color w:val="000000" w:themeColor="text1"/>
          <w:sz w:val="22"/>
        </w:rPr>
        <w:t>判定基準における評価内容</w:t>
      </w:r>
    </w:p>
    <w:p w14:paraId="6396C36D" w14:textId="70720E50" w:rsidR="0068205F" w:rsidRPr="00265E22" w:rsidRDefault="0068205F" w:rsidP="0068205F">
      <w:pPr>
        <w:pStyle w:val="aa"/>
        <w:numPr>
          <w:ilvl w:val="0"/>
          <w:numId w:val="33"/>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入学金・授業料・実習費等以外に学生・その保護者から寄付金その他の名目で不当に徴収していない</w:t>
      </w:r>
    </w:p>
    <w:p w14:paraId="29D424C9" w14:textId="4B66C06F" w:rsidR="0068205F" w:rsidRPr="00265E22" w:rsidRDefault="0068205F" w:rsidP="0068205F">
      <w:pPr>
        <w:pStyle w:val="aa"/>
        <w:numPr>
          <w:ilvl w:val="0"/>
          <w:numId w:val="33"/>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教育研究経費等</w:t>
      </w:r>
      <w:r w:rsidR="00A70E3B" w:rsidRPr="00265E22">
        <w:rPr>
          <w:rFonts w:ascii="Century" w:eastAsia="ＭＳ 明朝" w:hAnsi="Century" w:cs="Times New Roman" w:hint="eastAsia"/>
          <w:color w:val="000000" w:themeColor="text1"/>
          <w:sz w:val="22"/>
        </w:rPr>
        <w:t>は</w:t>
      </w:r>
      <w:r w:rsidRPr="00265E22">
        <w:rPr>
          <w:rFonts w:ascii="Century" w:eastAsia="ＭＳ 明朝" w:hAnsi="Century" w:cs="Times New Roman" w:hint="eastAsia"/>
          <w:color w:val="000000" w:themeColor="text1"/>
          <w:sz w:val="22"/>
        </w:rPr>
        <w:t>教員個人ではなく経理関係事務局が管理し、会計基準や経理に関する規則を設け教職員に周知している</w:t>
      </w:r>
    </w:p>
    <w:p w14:paraId="4A93F3FB" w14:textId="2CFAA1B5" w:rsidR="0068205F" w:rsidRPr="00265E22" w:rsidRDefault="0068205F" w:rsidP="0068205F">
      <w:pPr>
        <w:pStyle w:val="aa"/>
        <w:numPr>
          <w:ilvl w:val="0"/>
          <w:numId w:val="33"/>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外部資金の導入</w:t>
      </w:r>
      <w:r w:rsidR="00A70E3B" w:rsidRPr="00265E22">
        <w:rPr>
          <w:rFonts w:ascii="Century" w:eastAsia="ＭＳ 明朝" w:hAnsi="Century" w:cs="Times New Roman" w:hint="eastAsia"/>
          <w:color w:val="000000" w:themeColor="text1"/>
          <w:sz w:val="22"/>
        </w:rPr>
        <w:t>を推奨して</w:t>
      </w:r>
      <w:r w:rsidRPr="00265E22">
        <w:rPr>
          <w:rFonts w:ascii="Century" w:eastAsia="ＭＳ 明朝" w:hAnsi="Century" w:cs="Times New Roman" w:hint="eastAsia"/>
          <w:color w:val="000000" w:themeColor="text1"/>
          <w:sz w:val="22"/>
        </w:rPr>
        <w:t>いる</w:t>
      </w:r>
    </w:p>
    <w:p w14:paraId="2903D088" w14:textId="77777777" w:rsidR="0068205F" w:rsidRPr="00265E22" w:rsidRDefault="0068205F" w:rsidP="0068205F">
      <w:pPr>
        <w:ind w:leftChars="50" w:left="545" w:hangingChars="200" w:hanging="440"/>
        <w:rPr>
          <w:rFonts w:ascii="Century" w:eastAsia="ＭＳ 明朝" w:hAnsi="Century" w:cs="Times New Roman"/>
          <w:color w:val="000000" w:themeColor="text1"/>
          <w:sz w:val="22"/>
        </w:rPr>
      </w:pPr>
    </w:p>
    <w:p w14:paraId="1263BDE9" w14:textId="7CF92127" w:rsidR="0068205F" w:rsidRPr="00265E22" w:rsidRDefault="0068205F" w:rsidP="0068205F">
      <w:pPr>
        <w:ind w:leftChars="50" w:left="547" w:hangingChars="200" w:hanging="442"/>
        <w:rPr>
          <w:rFonts w:ascii="Century" w:eastAsia="ＭＳ 明朝" w:hAnsi="Century" w:cs="Times New Roman"/>
          <w:color w:val="000000" w:themeColor="text1"/>
          <w:sz w:val="22"/>
        </w:rPr>
      </w:pPr>
      <w:r w:rsidRPr="00265E22">
        <w:rPr>
          <w:rFonts w:ascii="Century" w:eastAsia="ＭＳ 明朝" w:hAnsi="Century" w:cs="Times New Roman" w:hint="eastAsia"/>
          <w:b/>
          <w:color w:val="000000" w:themeColor="text1"/>
          <w:sz w:val="22"/>
        </w:rPr>
        <w:t>◆</w:t>
      </w:r>
      <w:r w:rsidR="00F624A6" w:rsidRPr="00265E22">
        <w:rPr>
          <w:rFonts w:ascii="Century" w:eastAsia="ＭＳ 明朝" w:hAnsi="Century" w:cs="Times New Roman" w:hint="eastAsia"/>
          <w:color w:val="000000" w:themeColor="text1"/>
          <w:sz w:val="22"/>
        </w:rPr>
        <w:t>自己点検評価　（該当数字を</w:t>
      </w:r>
      <w:r w:rsidR="00F624A6" w:rsidRPr="00265E22">
        <w:rPr>
          <w:rFonts w:ascii="Century" w:eastAsia="ＭＳ 明朝" w:hAnsi="Century" w:cs="Times New Roman" w:hint="eastAsia"/>
          <w:b/>
          <w:bCs/>
          <w:color w:val="000000" w:themeColor="text1"/>
          <w:sz w:val="22"/>
        </w:rPr>
        <w:t>□</w:t>
      </w:r>
      <w:r w:rsidR="00F624A6" w:rsidRPr="00265E22">
        <w:rPr>
          <w:rFonts w:ascii="Century" w:eastAsia="ＭＳ 明朝" w:hAnsi="Century" w:cs="Times New Roman" w:hint="eastAsia"/>
          <w:color w:val="000000" w:themeColor="text1"/>
          <w:sz w:val="22"/>
        </w:rPr>
        <w:t>で囲む）</w:t>
      </w:r>
    </w:p>
    <w:p w14:paraId="17795895" w14:textId="77777777" w:rsidR="0068205F" w:rsidRPr="00265E22" w:rsidRDefault="0068205F" w:rsidP="0068205F">
      <w:pPr>
        <w:ind w:leftChars="50" w:left="545" w:hangingChars="200" w:hanging="44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１　基準を満たしてない</w:t>
      </w:r>
    </w:p>
    <w:p w14:paraId="254803CD" w14:textId="77777777" w:rsidR="0068205F" w:rsidRPr="00265E22" w:rsidRDefault="0068205F" w:rsidP="0068205F">
      <w:pPr>
        <w:ind w:leftChars="50" w:left="545" w:hangingChars="200" w:hanging="44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２　①を満たしている</w:t>
      </w:r>
    </w:p>
    <w:p w14:paraId="56C6A7BD" w14:textId="77777777" w:rsidR="0068205F" w:rsidRPr="00265E22" w:rsidRDefault="0068205F" w:rsidP="0068205F">
      <w:pPr>
        <w:ind w:leftChars="50" w:left="545" w:hangingChars="200" w:hanging="44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３　①を満たし、②③のいずれかを満たしている</w:t>
      </w:r>
    </w:p>
    <w:p w14:paraId="1E1DD674" w14:textId="77777777" w:rsidR="0068205F" w:rsidRPr="00265E22" w:rsidRDefault="0068205F" w:rsidP="0068205F">
      <w:pPr>
        <w:ind w:leftChars="50" w:left="545" w:hangingChars="200" w:hanging="44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４　①②③全てを満たしている</w:t>
      </w:r>
    </w:p>
    <w:bookmarkEnd w:id="11"/>
    <w:p w14:paraId="4C5F4D82" w14:textId="77777777" w:rsidR="00867A79" w:rsidRPr="00265E22" w:rsidRDefault="00867A79" w:rsidP="00C8772B">
      <w:pPr>
        <w:rPr>
          <w:rFonts w:ascii="Century" w:eastAsia="ＭＳ 明朝" w:hAnsi="Century" w:cs="Times New Roman"/>
          <w:color w:val="000000" w:themeColor="text1"/>
          <w:sz w:val="22"/>
        </w:rPr>
      </w:pPr>
    </w:p>
    <w:p w14:paraId="7F2D5435" w14:textId="77777777" w:rsidR="00867A79" w:rsidRPr="00265E22" w:rsidRDefault="00867A79" w:rsidP="00867A7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◆自己点検評価結果の理由</w:t>
      </w:r>
    </w:p>
    <w:p w14:paraId="09465042" w14:textId="77777777" w:rsidR="00867A79" w:rsidRPr="00265E22" w:rsidRDefault="00867A79" w:rsidP="00867A79">
      <w:pPr>
        <w:rPr>
          <w:rFonts w:ascii="Century" w:eastAsia="ＭＳ 明朝" w:hAnsi="Century" w:cs="Times New Roman"/>
          <w:color w:val="000000" w:themeColor="text1"/>
        </w:rPr>
      </w:pPr>
    </w:p>
    <w:p w14:paraId="6981BA8F" w14:textId="77777777" w:rsidR="00867A79" w:rsidRPr="00265E22" w:rsidRDefault="00867A79" w:rsidP="00867A79">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◆自己点検評価結果における課題と対応</w:t>
      </w:r>
    </w:p>
    <w:p w14:paraId="70F12512" w14:textId="77777777" w:rsidR="00867A79" w:rsidRPr="00265E22" w:rsidRDefault="00867A79" w:rsidP="00867A79">
      <w:pPr>
        <w:rPr>
          <w:rFonts w:ascii="Century" w:eastAsia="ＭＳ 明朝" w:hAnsi="Century" w:cs="Times New Roman"/>
          <w:color w:val="000000" w:themeColor="text1"/>
        </w:rPr>
      </w:pPr>
    </w:p>
    <w:p w14:paraId="6E280492" w14:textId="77777777" w:rsidR="00867A79" w:rsidRPr="00265E22" w:rsidRDefault="00867A79" w:rsidP="00867A7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◆自己評価の根拠となる資料名・資料番号・エビデンス集の表示ページ等を記入（行が不足する場合は適宜追加すること）</w:t>
      </w:r>
    </w:p>
    <w:tbl>
      <w:tblPr>
        <w:tblStyle w:val="a3"/>
        <w:tblW w:w="9634" w:type="dxa"/>
        <w:tblLook w:val="04A0" w:firstRow="1" w:lastRow="0" w:firstColumn="1" w:lastColumn="0" w:noHBand="0" w:noVBand="1"/>
      </w:tblPr>
      <w:tblGrid>
        <w:gridCol w:w="9634"/>
      </w:tblGrid>
      <w:tr w:rsidR="00265E22" w:rsidRPr="00265E22" w14:paraId="2414B07C" w14:textId="77777777" w:rsidTr="00024BE6">
        <w:tc>
          <w:tcPr>
            <w:tcW w:w="9634" w:type="dxa"/>
          </w:tcPr>
          <w:p w14:paraId="10443793" w14:textId="77777777" w:rsidR="00867A79" w:rsidRPr="00265E22" w:rsidRDefault="00867A79" w:rsidP="00024BE6">
            <w:pPr>
              <w:rPr>
                <w:rFonts w:ascii="Century" w:eastAsia="ＭＳ 明朝" w:hAnsi="Century" w:cs="Times New Roman"/>
                <w:color w:val="000000" w:themeColor="text1"/>
              </w:rPr>
            </w:pPr>
          </w:p>
        </w:tc>
      </w:tr>
      <w:tr w:rsidR="00265E22" w:rsidRPr="00265E22" w14:paraId="086FAF69" w14:textId="77777777" w:rsidTr="00024BE6">
        <w:tc>
          <w:tcPr>
            <w:tcW w:w="9634" w:type="dxa"/>
          </w:tcPr>
          <w:p w14:paraId="48C353B9" w14:textId="77777777" w:rsidR="00867A79" w:rsidRPr="00265E22" w:rsidRDefault="00867A79" w:rsidP="00024BE6">
            <w:pPr>
              <w:rPr>
                <w:rFonts w:ascii="Century" w:eastAsia="ＭＳ 明朝" w:hAnsi="Century" w:cs="Times New Roman"/>
                <w:color w:val="000000" w:themeColor="text1"/>
              </w:rPr>
            </w:pPr>
          </w:p>
        </w:tc>
      </w:tr>
      <w:tr w:rsidR="00265E22" w:rsidRPr="00265E22" w14:paraId="51CDBFD2" w14:textId="77777777" w:rsidTr="00024BE6">
        <w:tc>
          <w:tcPr>
            <w:tcW w:w="9634" w:type="dxa"/>
          </w:tcPr>
          <w:p w14:paraId="3FA90265" w14:textId="77777777" w:rsidR="00867A79" w:rsidRPr="00265E22" w:rsidRDefault="00867A79" w:rsidP="00024BE6">
            <w:pPr>
              <w:rPr>
                <w:rFonts w:ascii="Century" w:eastAsia="ＭＳ 明朝" w:hAnsi="Century" w:cs="Times New Roman"/>
                <w:color w:val="000000" w:themeColor="text1"/>
              </w:rPr>
            </w:pPr>
          </w:p>
        </w:tc>
      </w:tr>
      <w:tr w:rsidR="00265E22" w:rsidRPr="00265E22" w14:paraId="31AE9019" w14:textId="77777777" w:rsidTr="00024BE6">
        <w:tc>
          <w:tcPr>
            <w:tcW w:w="9634" w:type="dxa"/>
          </w:tcPr>
          <w:p w14:paraId="5D44C10A" w14:textId="77777777" w:rsidR="00867A79" w:rsidRPr="00265E22" w:rsidRDefault="00867A79" w:rsidP="00024BE6">
            <w:pPr>
              <w:rPr>
                <w:rFonts w:ascii="Century" w:eastAsia="ＭＳ 明朝" w:hAnsi="Century" w:cs="Times New Roman"/>
                <w:color w:val="000000" w:themeColor="text1"/>
              </w:rPr>
            </w:pPr>
          </w:p>
        </w:tc>
      </w:tr>
      <w:tr w:rsidR="00867A79" w:rsidRPr="00265E22" w14:paraId="389F5D7C" w14:textId="77777777" w:rsidTr="00024BE6">
        <w:tc>
          <w:tcPr>
            <w:tcW w:w="9634" w:type="dxa"/>
          </w:tcPr>
          <w:p w14:paraId="10DAE567" w14:textId="77777777" w:rsidR="00867A79" w:rsidRPr="00265E22" w:rsidRDefault="00867A79" w:rsidP="00024BE6">
            <w:pPr>
              <w:rPr>
                <w:rFonts w:ascii="Century" w:eastAsia="ＭＳ 明朝" w:hAnsi="Century" w:cs="Times New Roman"/>
                <w:color w:val="000000" w:themeColor="text1"/>
              </w:rPr>
            </w:pPr>
          </w:p>
        </w:tc>
      </w:tr>
    </w:tbl>
    <w:p w14:paraId="54D2394F" w14:textId="77777777" w:rsidR="00867A79" w:rsidRPr="00265E22" w:rsidRDefault="00867A79" w:rsidP="00867A79">
      <w:pPr>
        <w:rPr>
          <w:rFonts w:ascii="Century" w:eastAsia="ＭＳ 明朝" w:hAnsi="Century" w:cs="Times New Roman"/>
          <w:color w:val="000000" w:themeColor="text1"/>
          <w:sz w:val="22"/>
        </w:rPr>
      </w:pPr>
    </w:p>
    <w:p w14:paraId="1FED6EAF" w14:textId="77777777" w:rsidR="00867A79" w:rsidRPr="00265E22" w:rsidRDefault="00867A79" w:rsidP="00867A7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◆指定するエビデンス資料</w:t>
      </w:r>
    </w:p>
    <w:p w14:paraId="2DD34424" w14:textId="3CE2804F" w:rsidR="00867A79" w:rsidRPr="00265E22" w:rsidRDefault="00867A79" w:rsidP="00867A79">
      <w:pPr>
        <w:pStyle w:val="aa"/>
        <w:widowControl/>
        <w:numPr>
          <w:ilvl w:val="0"/>
          <w:numId w:val="48"/>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受験生に対する募集要項、学生便覧、ホームページ等における学費学納金の案内を示す資料</w:t>
      </w:r>
    </w:p>
    <w:p w14:paraId="1CE9E07D" w14:textId="586138C7" w:rsidR="00867A79" w:rsidRPr="00265E22" w:rsidRDefault="00867A79" w:rsidP="00867A79">
      <w:pPr>
        <w:pStyle w:val="aa"/>
        <w:widowControl/>
        <w:numPr>
          <w:ilvl w:val="0"/>
          <w:numId w:val="48"/>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会計基準や経理に関する規則と教職員への周知等を示す資料</w:t>
      </w:r>
    </w:p>
    <w:p w14:paraId="62877499" w14:textId="490A87A9" w:rsidR="00867A79" w:rsidRPr="00265E22" w:rsidRDefault="00867A79" w:rsidP="00867A79">
      <w:pPr>
        <w:pStyle w:val="aa"/>
        <w:widowControl/>
        <w:numPr>
          <w:ilvl w:val="0"/>
          <w:numId w:val="48"/>
        </w:numPr>
        <w:ind w:leftChars="0"/>
        <w:jc w:val="left"/>
        <w:rPr>
          <w:color w:val="000000" w:themeColor="text1"/>
        </w:rPr>
      </w:pPr>
      <w:r w:rsidRPr="00265E22">
        <w:rPr>
          <w:rFonts w:ascii="Century" w:eastAsia="ＭＳ 明朝" w:hAnsi="Century" w:cs="Times New Roman" w:hint="eastAsia"/>
          <w:color w:val="000000" w:themeColor="text1"/>
          <w:sz w:val="22"/>
        </w:rPr>
        <w:t>外部資金導入</w:t>
      </w:r>
      <w:r w:rsidR="00A70E3B" w:rsidRPr="00265E22">
        <w:rPr>
          <w:rFonts w:ascii="Century" w:eastAsia="ＭＳ 明朝" w:hAnsi="Century" w:cs="Times New Roman" w:hint="eastAsia"/>
          <w:color w:val="000000" w:themeColor="text1"/>
          <w:sz w:val="22"/>
        </w:rPr>
        <w:t>への働きかけ</w:t>
      </w:r>
      <w:r w:rsidRPr="00265E22">
        <w:rPr>
          <w:rFonts w:ascii="Century" w:eastAsia="ＭＳ 明朝" w:hAnsi="Century" w:cs="Times New Roman" w:hint="eastAsia"/>
          <w:color w:val="000000" w:themeColor="text1"/>
          <w:sz w:val="22"/>
        </w:rPr>
        <w:t>の実績</w:t>
      </w:r>
    </w:p>
    <w:p w14:paraId="2FA96F9A" w14:textId="46310B33" w:rsidR="00A45D40" w:rsidRPr="00265E22" w:rsidRDefault="0068205F" w:rsidP="00867A79">
      <w:pPr>
        <w:pStyle w:val="aa"/>
        <w:widowControl/>
        <w:numPr>
          <w:ilvl w:val="0"/>
          <w:numId w:val="48"/>
        </w:numPr>
        <w:ind w:leftChars="0"/>
        <w:jc w:val="left"/>
        <w:rPr>
          <w:color w:val="000000" w:themeColor="text1"/>
        </w:rPr>
      </w:pPr>
      <w:r w:rsidRPr="00265E22">
        <w:rPr>
          <w:color w:val="000000" w:themeColor="text1"/>
        </w:rPr>
        <w:br w:type="page"/>
      </w:r>
    </w:p>
    <w:tbl>
      <w:tblPr>
        <w:tblStyle w:val="a3"/>
        <w:tblpPr w:leftFromText="142" w:rightFromText="142" w:vertAnchor="text" w:horzAnchor="margin" w:tblpY="7"/>
        <w:tblW w:w="0" w:type="auto"/>
        <w:tblLook w:val="04A0" w:firstRow="1" w:lastRow="0" w:firstColumn="1" w:lastColumn="0" w:noHBand="0" w:noVBand="1"/>
      </w:tblPr>
      <w:tblGrid>
        <w:gridCol w:w="657"/>
        <w:gridCol w:w="1416"/>
        <w:gridCol w:w="7555"/>
      </w:tblGrid>
      <w:tr w:rsidR="00265E22" w:rsidRPr="00265E22" w14:paraId="214B5501" w14:textId="77777777" w:rsidTr="00231D2A">
        <w:trPr>
          <w:trHeight w:val="588"/>
        </w:trPr>
        <w:tc>
          <w:tcPr>
            <w:tcW w:w="657" w:type="dxa"/>
            <w:vAlign w:val="center"/>
          </w:tcPr>
          <w:p w14:paraId="55D3933E" w14:textId="3187F200" w:rsidR="0068205F" w:rsidRPr="00265E22" w:rsidRDefault="0068205F" w:rsidP="00231D2A">
            <w:pPr>
              <w:jc w:val="cente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lastRenderedPageBreak/>
              <w:t>24</w:t>
            </w:r>
          </w:p>
        </w:tc>
        <w:tc>
          <w:tcPr>
            <w:tcW w:w="1416" w:type="dxa"/>
            <w:vAlign w:val="center"/>
          </w:tcPr>
          <w:p w14:paraId="30C4A763" w14:textId="26CE19E8" w:rsidR="0068205F" w:rsidRPr="00265E22" w:rsidRDefault="0068205F"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基準Ⅶ</w:t>
            </w:r>
          </w:p>
        </w:tc>
        <w:tc>
          <w:tcPr>
            <w:tcW w:w="7555" w:type="dxa"/>
            <w:vAlign w:val="center"/>
          </w:tcPr>
          <w:p w14:paraId="03565018" w14:textId="19EFD2AA" w:rsidR="0068205F" w:rsidRPr="00265E22" w:rsidRDefault="0068205F"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内部質保証</w:t>
            </w:r>
          </w:p>
        </w:tc>
      </w:tr>
      <w:tr w:rsidR="00265E22" w:rsidRPr="00265E22" w14:paraId="05F724A2" w14:textId="77777777" w:rsidTr="00231D2A">
        <w:trPr>
          <w:trHeight w:val="588"/>
        </w:trPr>
        <w:tc>
          <w:tcPr>
            <w:tcW w:w="9628" w:type="dxa"/>
            <w:gridSpan w:val="3"/>
            <w:vAlign w:val="center"/>
          </w:tcPr>
          <w:p w14:paraId="6208C840" w14:textId="372A8C22" w:rsidR="0068205F" w:rsidRPr="00265E22" w:rsidRDefault="002C73F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Ⅶ</w:t>
            </w:r>
            <w:r w:rsidR="0068205F" w:rsidRPr="00265E22">
              <w:rPr>
                <w:rFonts w:ascii="Century" w:eastAsia="ＭＳ 明朝" w:hAnsi="Century" w:cs="Times New Roman"/>
                <w:b/>
                <w:color w:val="000000" w:themeColor="text1"/>
                <w:sz w:val="24"/>
                <w:szCs w:val="24"/>
              </w:rPr>
              <w:t>-</w:t>
            </w:r>
            <w:r w:rsidR="0068205F" w:rsidRPr="00265E22">
              <w:rPr>
                <w:rFonts w:ascii="Century" w:eastAsia="ＭＳ 明朝" w:hAnsi="Century" w:cs="Times New Roman" w:hint="eastAsia"/>
                <w:b/>
                <w:color w:val="000000" w:themeColor="text1"/>
                <w:sz w:val="24"/>
                <w:szCs w:val="24"/>
              </w:rPr>
              <w:t>１）自己点検評価</w:t>
            </w:r>
          </w:p>
        </w:tc>
      </w:tr>
    </w:tbl>
    <w:p w14:paraId="55526CF8" w14:textId="77777777" w:rsidR="00A45D40" w:rsidRPr="00265E22" w:rsidRDefault="00A45D40" w:rsidP="00A45D40">
      <w:pPr>
        <w:rPr>
          <w:rFonts w:ascii="Century" w:eastAsia="ＭＳ 明朝" w:hAnsi="Century" w:cs="Times New Roman"/>
          <w:color w:val="000000" w:themeColor="text1"/>
        </w:rPr>
      </w:pPr>
    </w:p>
    <w:p w14:paraId="562B397D" w14:textId="642F25B0" w:rsidR="00A45D40" w:rsidRPr="00265E22" w:rsidRDefault="00A45D40" w:rsidP="00A45D40">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F624A6" w:rsidRPr="00265E22">
        <w:rPr>
          <w:rFonts w:ascii="Century" w:eastAsia="ＭＳ 明朝" w:hAnsi="Century" w:cs="Times New Roman" w:hint="eastAsia"/>
          <w:color w:val="000000" w:themeColor="text1"/>
          <w:sz w:val="22"/>
        </w:rPr>
        <w:t>判定基準における評価内容</w:t>
      </w:r>
    </w:p>
    <w:p w14:paraId="57453530" w14:textId="0E1C80B0" w:rsidR="0068205F" w:rsidRPr="00265E22" w:rsidRDefault="0068205F" w:rsidP="0068205F">
      <w:pPr>
        <w:pStyle w:val="aa"/>
        <w:numPr>
          <w:ilvl w:val="0"/>
          <w:numId w:val="34"/>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ガイドラインで示される自己点検・評価を毎年度実施し、その結果を公表している</w:t>
      </w:r>
    </w:p>
    <w:p w14:paraId="15165DAA" w14:textId="27565E26" w:rsidR="0068205F" w:rsidRPr="00265E22" w:rsidRDefault="0068205F" w:rsidP="0068205F">
      <w:pPr>
        <w:pStyle w:val="aa"/>
        <w:numPr>
          <w:ilvl w:val="0"/>
          <w:numId w:val="34"/>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ガイドラインで示される５年以内ごとに第三者による機関別認証評価と分野別認証評価（これに</w:t>
      </w:r>
      <w:r w:rsidRPr="00265E22">
        <w:rPr>
          <w:rFonts w:ascii="Century" w:eastAsia="ＭＳ 明朝" w:hAnsi="Century" w:cs="Times New Roman"/>
          <w:color w:val="000000" w:themeColor="text1"/>
          <w:sz w:val="22"/>
        </w:rPr>
        <w:t>JCORE</w:t>
      </w:r>
      <w:r w:rsidRPr="00265E22">
        <w:rPr>
          <w:rFonts w:ascii="Century" w:eastAsia="ＭＳ 明朝" w:hAnsi="Century" w:cs="Times New Roman"/>
          <w:color w:val="000000" w:themeColor="text1"/>
          <w:sz w:val="22"/>
        </w:rPr>
        <w:t>を含む）を受けその結果を公表している</w:t>
      </w:r>
    </w:p>
    <w:p w14:paraId="1613F377" w14:textId="6CBDA0C2" w:rsidR="0068205F" w:rsidRPr="00265E22" w:rsidRDefault="0068205F" w:rsidP="0068205F">
      <w:pPr>
        <w:pStyle w:val="aa"/>
        <w:numPr>
          <w:ilvl w:val="0"/>
          <w:numId w:val="34"/>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学部・学科・専攻全体の</w:t>
      </w:r>
      <w:r w:rsidRPr="00265E22">
        <w:rPr>
          <w:rFonts w:ascii="Century" w:eastAsia="ＭＳ 明朝" w:hAnsi="Century" w:cs="Times New Roman"/>
          <w:color w:val="000000" w:themeColor="text1"/>
          <w:sz w:val="22"/>
        </w:rPr>
        <w:t>PDCA</w:t>
      </w:r>
      <w:r w:rsidRPr="00265E22">
        <w:rPr>
          <w:rFonts w:ascii="Century" w:eastAsia="ＭＳ 明朝" w:hAnsi="Century" w:cs="Times New Roman"/>
          <w:color w:val="000000" w:themeColor="text1"/>
          <w:sz w:val="22"/>
        </w:rPr>
        <w:t>サイクルの確立とその活用が図られている</w:t>
      </w:r>
    </w:p>
    <w:p w14:paraId="166FD242" w14:textId="77777777" w:rsidR="0068205F" w:rsidRPr="00265E22" w:rsidRDefault="0068205F" w:rsidP="0068205F">
      <w:pPr>
        <w:ind w:leftChars="50" w:left="545" w:hangingChars="200" w:hanging="440"/>
        <w:rPr>
          <w:rFonts w:ascii="Century" w:eastAsia="ＭＳ 明朝" w:hAnsi="Century" w:cs="Times New Roman"/>
          <w:color w:val="000000" w:themeColor="text1"/>
          <w:sz w:val="22"/>
        </w:rPr>
      </w:pPr>
    </w:p>
    <w:p w14:paraId="5AE1E007" w14:textId="671E44B9" w:rsidR="0068205F" w:rsidRPr="00265E22" w:rsidRDefault="0068205F" w:rsidP="0068205F">
      <w:pPr>
        <w:ind w:leftChars="50" w:left="547" w:hangingChars="200" w:hanging="442"/>
        <w:rPr>
          <w:rFonts w:ascii="Century" w:eastAsia="ＭＳ 明朝" w:hAnsi="Century" w:cs="Times New Roman"/>
          <w:color w:val="000000" w:themeColor="text1"/>
          <w:sz w:val="22"/>
        </w:rPr>
      </w:pPr>
      <w:r w:rsidRPr="00265E22">
        <w:rPr>
          <w:rFonts w:ascii="Century" w:eastAsia="ＭＳ 明朝" w:hAnsi="Century" w:cs="Times New Roman" w:hint="eastAsia"/>
          <w:b/>
          <w:color w:val="000000" w:themeColor="text1"/>
          <w:sz w:val="22"/>
        </w:rPr>
        <w:t>◆</w:t>
      </w:r>
      <w:r w:rsidR="00F624A6" w:rsidRPr="00265E22">
        <w:rPr>
          <w:rFonts w:ascii="Century" w:eastAsia="ＭＳ 明朝" w:hAnsi="Century" w:cs="Times New Roman" w:hint="eastAsia"/>
          <w:color w:val="000000" w:themeColor="text1"/>
          <w:sz w:val="22"/>
        </w:rPr>
        <w:t>自己点検評価　（該当数字を</w:t>
      </w:r>
      <w:r w:rsidR="00F624A6" w:rsidRPr="00265E22">
        <w:rPr>
          <w:rFonts w:ascii="Century" w:eastAsia="ＭＳ 明朝" w:hAnsi="Century" w:cs="Times New Roman" w:hint="eastAsia"/>
          <w:b/>
          <w:bCs/>
          <w:color w:val="000000" w:themeColor="text1"/>
          <w:sz w:val="22"/>
        </w:rPr>
        <w:t>□</w:t>
      </w:r>
      <w:r w:rsidR="00F624A6" w:rsidRPr="00265E22">
        <w:rPr>
          <w:rFonts w:ascii="Century" w:eastAsia="ＭＳ 明朝" w:hAnsi="Century" w:cs="Times New Roman" w:hint="eastAsia"/>
          <w:color w:val="000000" w:themeColor="text1"/>
          <w:sz w:val="22"/>
        </w:rPr>
        <w:t>で囲む）</w:t>
      </w:r>
    </w:p>
    <w:p w14:paraId="265C5346" w14:textId="77777777" w:rsidR="0068205F" w:rsidRPr="00265E22" w:rsidRDefault="0068205F" w:rsidP="0068205F">
      <w:pPr>
        <w:ind w:leftChars="50" w:left="545" w:hangingChars="200" w:hanging="44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１　基準を満たしてない</w:t>
      </w:r>
    </w:p>
    <w:p w14:paraId="3EF35908" w14:textId="77777777" w:rsidR="0068205F" w:rsidRPr="00265E22" w:rsidRDefault="0068205F" w:rsidP="0068205F">
      <w:pPr>
        <w:ind w:leftChars="50" w:left="545" w:hangingChars="200" w:hanging="44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２　①を満たしている</w:t>
      </w:r>
    </w:p>
    <w:p w14:paraId="18AB4F04" w14:textId="77777777" w:rsidR="0068205F" w:rsidRPr="00265E22" w:rsidRDefault="0068205F" w:rsidP="0068205F">
      <w:pPr>
        <w:ind w:leftChars="50" w:left="545" w:hangingChars="200" w:hanging="44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３　①を満たし、②③のいずれかを満たしている</w:t>
      </w:r>
    </w:p>
    <w:p w14:paraId="7F030E63" w14:textId="77777777" w:rsidR="0068205F" w:rsidRPr="00265E22" w:rsidRDefault="0068205F" w:rsidP="0068205F">
      <w:pPr>
        <w:ind w:leftChars="50" w:left="545" w:hangingChars="200" w:hanging="44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４　①②③全てを満たしている</w:t>
      </w:r>
    </w:p>
    <w:p w14:paraId="1D9DF8E1" w14:textId="77777777" w:rsidR="00596815" w:rsidRPr="00265E22" w:rsidRDefault="00596815" w:rsidP="00596815">
      <w:pPr>
        <w:ind w:leftChars="50" w:left="545" w:hangingChars="200" w:hanging="440"/>
        <w:rPr>
          <w:rFonts w:ascii="Century" w:eastAsia="ＭＳ 明朝" w:hAnsi="Century" w:cs="Times New Roman"/>
          <w:color w:val="000000" w:themeColor="text1"/>
          <w:sz w:val="22"/>
        </w:rPr>
      </w:pPr>
    </w:p>
    <w:p w14:paraId="0DDE9E01" w14:textId="77777777" w:rsidR="00867A79" w:rsidRPr="00265E22" w:rsidRDefault="00867A79" w:rsidP="00867A7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◆自己点検評価結果の理由</w:t>
      </w:r>
    </w:p>
    <w:p w14:paraId="760DFD54" w14:textId="77777777" w:rsidR="00867A79" w:rsidRPr="00265E22" w:rsidRDefault="00867A79" w:rsidP="00867A79">
      <w:pPr>
        <w:rPr>
          <w:rFonts w:ascii="Century" w:eastAsia="ＭＳ 明朝" w:hAnsi="Century" w:cs="Times New Roman"/>
          <w:color w:val="000000" w:themeColor="text1"/>
        </w:rPr>
      </w:pPr>
    </w:p>
    <w:p w14:paraId="11BC75AE" w14:textId="77777777" w:rsidR="00867A79" w:rsidRPr="00265E22" w:rsidRDefault="00867A79" w:rsidP="00867A79">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◆自己点検評価結果における課題と対応</w:t>
      </w:r>
    </w:p>
    <w:p w14:paraId="168F1EDE" w14:textId="77777777" w:rsidR="00867A79" w:rsidRPr="00C8772B" w:rsidRDefault="00867A79" w:rsidP="00867A79">
      <w:pPr>
        <w:rPr>
          <w:rFonts w:ascii="Century" w:eastAsia="ＭＳ 明朝" w:hAnsi="Century" w:cs="Times New Roman"/>
          <w:color w:val="000000" w:themeColor="text1"/>
        </w:rPr>
      </w:pPr>
    </w:p>
    <w:p w14:paraId="0B9FE8EB" w14:textId="77777777" w:rsidR="00867A79" w:rsidRPr="00265E22" w:rsidRDefault="00867A79" w:rsidP="00867A7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◆自己評価の根拠となる資料名・資料番号・エビデンス集の表示ページ等を記入（行が不足する場合は適宜追加すること）</w:t>
      </w:r>
    </w:p>
    <w:tbl>
      <w:tblPr>
        <w:tblStyle w:val="a3"/>
        <w:tblW w:w="9634" w:type="dxa"/>
        <w:tblLook w:val="04A0" w:firstRow="1" w:lastRow="0" w:firstColumn="1" w:lastColumn="0" w:noHBand="0" w:noVBand="1"/>
      </w:tblPr>
      <w:tblGrid>
        <w:gridCol w:w="9634"/>
      </w:tblGrid>
      <w:tr w:rsidR="00265E22" w:rsidRPr="00265E22" w14:paraId="5ED32441" w14:textId="77777777" w:rsidTr="00024BE6">
        <w:tc>
          <w:tcPr>
            <w:tcW w:w="9634" w:type="dxa"/>
          </w:tcPr>
          <w:p w14:paraId="10B730AD" w14:textId="77777777" w:rsidR="00867A79" w:rsidRPr="00265E22" w:rsidRDefault="00867A79" w:rsidP="00024BE6">
            <w:pPr>
              <w:rPr>
                <w:rFonts w:ascii="Century" w:eastAsia="ＭＳ 明朝" w:hAnsi="Century" w:cs="Times New Roman"/>
                <w:color w:val="000000" w:themeColor="text1"/>
              </w:rPr>
            </w:pPr>
          </w:p>
        </w:tc>
      </w:tr>
      <w:tr w:rsidR="00265E22" w:rsidRPr="00265E22" w14:paraId="7EB0ABF4" w14:textId="77777777" w:rsidTr="00024BE6">
        <w:tc>
          <w:tcPr>
            <w:tcW w:w="9634" w:type="dxa"/>
          </w:tcPr>
          <w:p w14:paraId="6522AF6C" w14:textId="77777777" w:rsidR="00867A79" w:rsidRPr="00265E22" w:rsidRDefault="00867A79" w:rsidP="00024BE6">
            <w:pPr>
              <w:rPr>
                <w:rFonts w:ascii="Century" w:eastAsia="ＭＳ 明朝" w:hAnsi="Century" w:cs="Times New Roman"/>
                <w:color w:val="000000" w:themeColor="text1"/>
              </w:rPr>
            </w:pPr>
          </w:p>
        </w:tc>
      </w:tr>
      <w:tr w:rsidR="00265E22" w:rsidRPr="00265E22" w14:paraId="5535CF9D" w14:textId="77777777" w:rsidTr="00024BE6">
        <w:tc>
          <w:tcPr>
            <w:tcW w:w="9634" w:type="dxa"/>
          </w:tcPr>
          <w:p w14:paraId="5AC1BB28" w14:textId="77777777" w:rsidR="00867A79" w:rsidRPr="00265E22" w:rsidRDefault="00867A79" w:rsidP="00024BE6">
            <w:pPr>
              <w:rPr>
                <w:rFonts w:ascii="Century" w:eastAsia="ＭＳ 明朝" w:hAnsi="Century" w:cs="Times New Roman"/>
                <w:color w:val="000000" w:themeColor="text1"/>
              </w:rPr>
            </w:pPr>
          </w:p>
        </w:tc>
      </w:tr>
      <w:tr w:rsidR="00265E22" w:rsidRPr="00265E22" w14:paraId="6E61B96F" w14:textId="77777777" w:rsidTr="00024BE6">
        <w:tc>
          <w:tcPr>
            <w:tcW w:w="9634" w:type="dxa"/>
          </w:tcPr>
          <w:p w14:paraId="0C6A8AF6" w14:textId="77777777" w:rsidR="00867A79" w:rsidRPr="00265E22" w:rsidRDefault="00867A79" w:rsidP="00024BE6">
            <w:pPr>
              <w:rPr>
                <w:rFonts w:ascii="Century" w:eastAsia="ＭＳ 明朝" w:hAnsi="Century" w:cs="Times New Roman"/>
                <w:color w:val="000000" w:themeColor="text1"/>
              </w:rPr>
            </w:pPr>
          </w:p>
        </w:tc>
      </w:tr>
      <w:tr w:rsidR="00867A79" w:rsidRPr="00265E22" w14:paraId="30EFD6D9" w14:textId="77777777" w:rsidTr="00024BE6">
        <w:tc>
          <w:tcPr>
            <w:tcW w:w="9634" w:type="dxa"/>
          </w:tcPr>
          <w:p w14:paraId="3613CEC3" w14:textId="77777777" w:rsidR="00867A79" w:rsidRPr="00265E22" w:rsidRDefault="00867A79" w:rsidP="00024BE6">
            <w:pPr>
              <w:rPr>
                <w:rFonts w:ascii="Century" w:eastAsia="ＭＳ 明朝" w:hAnsi="Century" w:cs="Times New Roman"/>
                <w:color w:val="000000" w:themeColor="text1"/>
              </w:rPr>
            </w:pPr>
          </w:p>
        </w:tc>
      </w:tr>
    </w:tbl>
    <w:p w14:paraId="7C120BA9" w14:textId="77777777" w:rsidR="00867A79" w:rsidRPr="00265E22" w:rsidRDefault="00867A79" w:rsidP="00867A79">
      <w:pPr>
        <w:rPr>
          <w:rFonts w:ascii="Century" w:eastAsia="ＭＳ 明朝" w:hAnsi="Century" w:cs="Times New Roman"/>
          <w:color w:val="000000" w:themeColor="text1"/>
          <w:sz w:val="22"/>
        </w:rPr>
      </w:pPr>
    </w:p>
    <w:p w14:paraId="5B564183" w14:textId="77777777" w:rsidR="00867A79" w:rsidRPr="00265E22" w:rsidRDefault="00867A79" w:rsidP="00867A7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◆指定するエビデンス資料</w:t>
      </w:r>
    </w:p>
    <w:p w14:paraId="5CF73BFE" w14:textId="3364F5BB" w:rsidR="00867A79" w:rsidRPr="00265E22" w:rsidRDefault="00867A79" w:rsidP="00867A79">
      <w:pPr>
        <w:pStyle w:val="aa"/>
        <w:widowControl/>
        <w:numPr>
          <w:ilvl w:val="0"/>
          <w:numId w:val="48"/>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５年以内に受審した第三者評価（</w:t>
      </w:r>
      <w:r w:rsidRPr="00265E22">
        <w:rPr>
          <w:rFonts w:ascii="Century" w:eastAsia="ＭＳ 明朝" w:hAnsi="Century" w:cs="Times New Roman"/>
          <w:color w:val="000000" w:themeColor="text1"/>
          <w:sz w:val="22"/>
        </w:rPr>
        <w:t>JCORE</w:t>
      </w:r>
      <w:r w:rsidRPr="00265E22">
        <w:rPr>
          <w:rFonts w:ascii="Century" w:eastAsia="ＭＳ 明朝" w:hAnsi="Century" w:cs="Times New Roman"/>
          <w:color w:val="000000" w:themeColor="text1"/>
          <w:sz w:val="22"/>
        </w:rPr>
        <w:t>など）の結果の公表を示す資料</w:t>
      </w:r>
    </w:p>
    <w:p w14:paraId="13C56AE0" w14:textId="2CDF4636" w:rsidR="00867A79" w:rsidRPr="00265E22" w:rsidRDefault="00867A79" w:rsidP="00867A79">
      <w:pPr>
        <w:pStyle w:val="aa"/>
        <w:widowControl/>
        <w:numPr>
          <w:ilvl w:val="0"/>
          <w:numId w:val="48"/>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内部質保証に向けた自己点検・評価の方針、組織図、会議体などの実効性を示す資料およびその結果の公表を示す資料</w:t>
      </w:r>
    </w:p>
    <w:p w14:paraId="55F545C8" w14:textId="77777777" w:rsidR="00867A79" w:rsidRPr="00265E22" w:rsidRDefault="00867A79" w:rsidP="00867A79">
      <w:pPr>
        <w:pStyle w:val="aa"/>
        <w:widowControl/>
        <w:numPr>
          <w:ilvl w:val="0"/>
          <w:numId w:val="48"/>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学部・学科・専攻全体での</w:t>
      </w:r>
      <w:r w:rsidRPr="00265E22">
        <w:rPr>
          <w:rFonts w:ascii="Century" w:eastAsia="ＭＳ 明朝" w:hAnsi="Century" w:cs="Times New Roman"/>
          <w:color w:val="000000" w:themeColor="text1"/>
          <w:sz w:val="22"/>
        </w:rPr>
        <w:t>PDCA</w:t>
      </w:r>
      <w:r w:rsidRPr="00265E22">
        <w:rPr>
          <w:rFonts w:ascii="Century" w:eastAsia="ＭＳ 明朝" w:hAnsi="Century" w:cs="Times New Roman"/>
          <w:color w:val="000000" w:themeColor="text1"/>
          <w:sz w:val="22"/>
        </w:rPr>
        <w:t>の確立と実効性を示す会議等の議事録や資料</w:t>
      </w:r>
    </w:p>
    <w:p w14:paraId="75EAA84D" w14:textId="0C9547EF" w:rsidR="00C93F77" w:rsidRPr="00265E22" w:rsidRDefault="0068205F" w:rsidP="00867A79">
      <w:pPr>
        <w:pStyle w:val="aa"/>
        <w:widowControl/>
        <w:numPr>
          <w:ilvl w:val="0"/>
          <w:numId w:val="48"/>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color w:val="000000" w:themeColor="text1"/>
        </w:rPr>
        <w:br w:type="page"/>
      </w:r>
    </w:p>
    <w:tbl>
      <w:tblPr>
        <w:tblStyle w:val="a3"/>
        <w:tblpPr w:leftFromText="142" w:rightFromText="142" w:vertAnchor="text" w:horzAnchor="margin" w:tblpY="7"/>
        <w:tblW w:w="0" w:type="auto"/>
        <w:tblLook w:val="04A0" w:firstRow="1" w:lastRow="0" w:firstColumn="1" w:lastColumn="0" w:noHBand="0" w:noVBand="1"/>
      </w:tblPr>
      <w:tblGrid>
        <w:gridCol w:w="657"/>
        <w:gridCol w:w="1416"/>
        <w:gridCol w:w="7555"/>
      </w:tblGrid>
      <w:tr w:rsidR="00265E22" w:rsidRPr="00265E22" w14:paraId="24D0D5D4" w14:textId="77777777" w:rsidTr="00231D2A">
        <w:trPr>
          <w:trHeight w:val="588"/>
        </w:trPr>
        <w:tc>
          <w:tcPr>
            <w:tcW w:w="657" w:type="dxa"/>
            <w:vAlign w:val="center"/>
          </w:tcPr>
          <w:p w14:paraId="032D1496" w14:textId="29074561" w:rsidR="0068205F" w:rsidRPr="00265E22" w:rsidRDefault="0068205F" w:rsidP="00231D2A">
            <w:pPr>
              <w:jc w:val="cente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lastRenderedPageBreak/>
              <w:t>25</w:t>
            </w:r>
          </w:p>
        </w:tc>
        <w:tc>
          <w:tcPr>
            <w:tcW w:w="1416" w:type="dxa"/>
            <w:vAlign w:val="center"/>
          </w:tcPr>
          <w:p w14:paraId="737B62AE" w14:textId="77777777" w:rsidR="0068205F" w:rsidRPr="00265E22" w:rsidRDefault="0068205F"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基準Ⅶ</w:t>
            </w:r>
          </w:p>
        </w:tc>
        <w:tc>
          <w:tcPr>
            <w:tcW w:w="7555" w:type="dxa"/>
            <w:vAlign w:val="center"/>
          </w:tcPr>
          <w:p w14:paraId="5F85A326" w14:textId="77777777" w:rsidR="0068205F" w:rsidRPr="00265E22" w:rsidRDefault="0068205F"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内部質保証</w:t>
            </w:r>
          </w:p>
        </w:tc>
      </w:tr>
      <w:tr w:rsidR="00265E22" w:rsidRPr="00265E22" w14:paraId="15F61570" w14:textId="77777777" w:rsidTr="00231D2A">
        <w:trPr>
          <w:trHeight w:val="588"/>
        </w:trPr>
        <w:tc>
          <w:tcPr>
            <w:tcW w:w="9628" w:type="dxa"/>
            <w:gridSpan w:val="3"/>
            <w:vAlign w:val="center"/>
          </w:tcPr>
          <w:p w14:paraId="7AA7E481" w14:textId="72D5DE08" w:rsidR="0068205F" w:rsidRPr="00265E22" w:rsidRDefault="002C73FC" w:rsidP="00231D2A">
            <w:pPr>
              <w:rPr>
                <w:rFonts w:ascii="Century" w:eastAsia="ＭＳ 明朝" w:hAnsi="Century" w:cs="Times New Roman"/>
                <w:b/>
                <w:color w:val="000000" w:themeColor="text1"/>
                <w:sz w:val="24"/>
                <w:szCs w:val="24"/>
              </w:rPr>
            </w:pPr>
            <w:r w:rsidRPr="00265E22">
              <w:rPr>
                <w:rFonts w:ascii="Century" w:eastAsia="ＭＳ 明朝" w:hAnsi="Century" w:cs="Times New Roman" w:hint="eastAsia"/>
                <w:b/>
                <w:color w:val="000000" w:themeColor="text1"/>
                <w:sz w:val="24"/>
                <w:szCs w:val="24"/>
              </w:rPr>
              <w:t>Ⅶ</w:t>
            </w:r>
            <w:r w:rsidR="0068205F" w:rsidRPr="00265E22">
              <w:rPr>
                <w:rFonts w:ascii="Century" w:eastAsia="ＭＳ 明朝" w:hAnsi="Century" w:cs="Times New Roman"/>
                <w:b/>
                <w:color w:val="000000" w:themeColor="text1"/>
                <w:sz w:val="24"/>
                <w:szCs w:val="24"/>
              </w:rPr>
              <w:t>-</w:t>
            </w:r>
            <w:r w:rsidR="0068205F" w:rsidRPr="00265E22">
              <w:rPr>
                <w:rFonts w:ascii="Century" w:eastAsia="ＭＳ 明朝" w:hAnsi="Century" w:cs="Times New Roman" w:hint="eastAsia"/>
                <w:b/>
                <w:color w:val="000000" w:themeColor="text1"/>
                <w:sz w:val="24"/>
                <w:szCs w:val="24"/>
              </w:rPr>
              <w:t>２）情報公表</w:t>
            </w:r>
          </w:p>
        </w:tc>
      </w:tr>
    </w:tbl>
    <w:p w14:paraId="34AE79FE" w14:textId="77777777" w:rsidR="00C93F77" w:rsidRPr="00265E22" w:rsidRDefault="00C93F77" w:rsidP="00C93F77">
      <w:pPr>
        <w:rPr>
          <w:rFonts w:ascii="Century" w:eastAsia="ＭＳ 明朝" w:hAnsi="Century" w:cs="Times New Roman"/>
          <w:color w:val="000000" w:themeColor="text1"/>
        </w:rPr>
      </w:pPr>
    </w:p>
    <w:p w14:paraId="248ACC62" w14:textId="62348C6A" w:rsidR="00C93F77" w:rsidRPr="00265E22" w:rsidRDefault="00C93F77" w:rsidP="00C93F77">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w:t>
      </w:r>
      <w:r w:rsidR="00F624A6" w:rsidRPr="00265E22">
        <w:rPr>
          <w:rFonts w:ascii="Century" w:eastAsia="ＭＳ 明朝" w:hAnsi="Century" w:cs="Times New Roman" w:hint="eastAsia"/>
          <w:color w:val="000000" w:themeColor="text1"/>
          <w:sz w:val="22"/>
        </w:rPr>
        <w:t>判定基準における評価内容</w:t>
      </w:r>
    </w:p>
    <w:p w14:paraId="283811AB" w14:textId="14828629" w:rsidR="0068205F" w:rsidRPr="00265E22" w:rsidRDefault="0068205F" w:rsidP="0068205F">
      <w:pPr>
        <w:pStyle w:val="aa"/>
        <w:numPr>
          <w:ilvl w:val="0"/>
          <w:numId w:val="35"/>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教育活動に伴うこと（組織、教員、授業計画、施設および設備、学生から徴収する費用）および、教育成果（資格取得、就職、進級・退学などの状況）を学校ウェブサイトなどで明示し公表している</w:t>
      </w:r>
    </w:p>
    <w:p w14:paraId="0A0AA3F7" w14:textId="31432882" w:rsidR="0068205F" w:rsidRPr="00265E22" w:rsidRDefault="0068205F" w:rsidP="0068205F">
      <w:pPr>
        <w:pStyle w:val="aa"/>
        <w:numPr>
          <w:ilvl w:val="0"/>
          <w:numId w:val="35"/>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教育の特徴、教員が有する学位・業績、学校が行う学生の修学・進路選択及び心身の健康等にかかる支援、学校生活の様子を学校ウェブサイトなどで明示し公表している</w:t>
      </w:r>
    </w:p>
    <w:p w14:paraId="55410236" w14:textId="11990A5B" w:rsidR="0068205F" w:rsidRPr="00265E22" w:rsidRDefault="0068205F" w:rsidP="0068205F">
      <w:pPr>
        <w:pStyle w:val="aa"/>
        <w:numPr>
          <w:ilvl w:val="0"/>
          <w:numId w:val="35"/>
        </w:numPr>
        <w:ind w:leftChars="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経営、管理運営情報を学校ウェブサイトなどで明示し公表している</w:t>
      </w:r>
    </w:p>
    <w:p w14:paraId="39FEB665" w14:textId="77777777" w:rsidR="0068205F" w:rsidRPr="00265E22" w:rsidRDefault="0068205F" w:rsidP="0068205F">
      <w:pPr>
        <w:ind w:leftChars="50" w:left="545" w:hangingChars="200" w:hanging="440"/>
        <w:rPr>
          <w:rFonts w:ascii="Century" w:eastAsia="ＭＳ 明朝" w:hAnsi="Century" w:cs="Times New Roman"/>
          <w:color w:val="000000" w:themeColor="text1"/>
          <w:sz w:val="22"/>
        </w:rPr>
      </w:pPr>
    </w:p>
    <w:p w14:paraId="7BA8264A" w14:textId="0F5AE690" w:rsidR="0068205F" w:rsidRPr="00265E22" w:rsidRDefault="0068205F" w:rsidP="0068205F">
      <w:pPr>
        <w:ind w:leftChars="50" w:left="547" w:hangingChars="200" w:hanging="442"/>
        <w:rPr>
          <w:rFonts w:ascii="Century" w:eastAsia="ＭＳ 明朝" w:hAnsi="Century" w:cs="Times New Roman"/>
          <w:color w:val="000000" w:themeColor="text1"/>
          <w:sz w:val="22"/>
        </w:rPr>
      </w:pPr>
      <w:r w:rsidRPr="00265E22">
        <w:rPr>
          <w:rFonts w:ascii="Century" w:eastAsia="ＭＳ 明朝" w:hAnsi="Century" w:cs="Times New Roman" w:hint="eastAsia"/>
          <w:b/>
          <w:color w:val="000000" w:themeColor="text1"/>
          <w:sz w:val="22"/>
        </w:rPr>
        <w:t>◆</w:t>
      </w:r>
      <w:r w:rsidR="00F624A6" w:rsidRPr="00265E22">
        <w:rPr>
          <w:rFonts w:ascii="Century" w:eastAsia="ＭＳ 明朝" w:hAnsi="Century" w:cs="Times New Roman" w:hint="eastAsia"/>
          <w:color w:val="000000" w:themeColor="text1"/>
          <w:sz w:val="22"/>
        </w:rPr>
        <w:t>自己点検評価　（該当数字を</w:t>
      </w:r>
      <w:r w:rsidR="00F624A6" w:rsidRPr="00265E22">
        <w:rPr>
          <w:rFonts w:ascii="Century" w:eastAsia="ＭＳ 明朝" w:hAnsi="Century" w:cs="Times New Roman" w:hint="eastAsia"/>
          <w:b/>
          <w:bCs/>
          <w:color w:val="000000" w:themeColor="text1"/>
          <w:sz w:val="22"/>
        </w:rPr>
        <w:t>□</w:t>
      </w:r>
      <w:r w:rsidR="00F624A6" w:rsidRPr="00265E22">
        <w:rPr>
          <w:rFonts w:ascii="Century" w:eastAsia="ＭＳ 明朝" w:hAnsi="Century" w:cs="Times New Roman" w:hint="eastAsia"/>
          <w:color w:val="000000" w:themeColor="text1"/>
          <w:sz w:val="22"/>
        </w:rPr>
        <w:t>で囲む）</w:t>
      </w:r>
    </w:p>
    <w:p w14:paraId="7CD1F0C5" w14:textId="77777777" w:rsidR="0068205F" w:rsidRPr="00265E22" w:rsidRDefault="0068205F" w:rsidP="0068205F">
      <w:pPr>
        <w:ind w:leftChars="50" w:left="545" w:hangingChars="200" w:hanging="44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１　基準を満たしてない</w:t>
      </w:r>
    </w:p>
    <w:p w14:paraId="1D0EBA91" w14:textId="77777777" w:rsidR="0068205F" w:rsidRPr="00265E22" w:rsidRDefault="0068205F" w:rsidP="0068205F">
      <w:pPr>
        <w:ind w:leftChars="50" w:left="545" w:hangingChars="200" w:hanging="44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２　①を満たしている</w:t>
      </w:r>
    </w:p>
    <w:p w14:paraId="59181009" w14:textId="77777777" w:rsidR="0068205F" w:rsidRPr="00265E22" w:rsidRDefault="0068205F" w:rsidP="0068205F">
      <w:pPr>
        <w:ind w:leftChars="50" w:left="545" w:hangingChars="200" w:hanging="44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３　①を満たし、②③のいずれかを満たしている</w:t>
      </w:r>
    </w:p>
    <w:p w14:paraId="0B2C0E6D" w14:textId="77777777" w:rsidR="0068205F" w:rsidRPr="00265E22" w:rsidRDefault="0068205F" w:rsidP="0068205F">
      <w:pPr>
        <w:ind w:leftChars="50" w:left="545" w:hangingChars="200" w:hanging="440"/>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４　①②③全てを満たしている</w:t>
      </w:r>
    </w:p>
    <w:p w14:paraId="09A43ACA" w14:textId="77777777" w:rsidR="00596815" w:rsidRPr="00265E22" w:rsidRDefault="00596815" w:rsidP="00596815">
      <w:pPr>
        <w:ind w:leftChars="50" w:left="545" w:hangingChars="200" w:hanging="440"/>
        <w:rPr>
          <w:rFonts w:ascii="Century" w:eastAsia="ＭＳ 明朝" w:hAnsi="Century" w:cs="Times New Roman"/>
          <w:color w:val="000000" w:themeColor="text1"/>
          <w:sz w:val="22"/>
        </w:rPr>
      </w:pPr>
    </w:p>
    <w:p w14:paraId="0C152B7B" w14:textId="77777777" w:rsidR="00867A79" w:rsidRPr="00265E22" w:rsidRDefault="00867A79" w:rsidP="00867A7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◆自己点検評価結果の理由</w:t>
      </w:r>
    </w:p>
    <w:p w14:paraId="2331D385" w14:textId="77777777" w:rsidR="00867A79" w:rsidRPr="00265E22" w:rsidRDefault="00867A79" w:rsidP="00867A79">
      <w:pPr>
        <w:rPr>
          <w:rFonts w:ascii="Century" w:eastAsia="ＭＳ 明朝" w:hAnsi="Century" w:cs="Times New Roman"/>
          <w:color w:val="000000" w:themeColor="text1"/>
        </w:rPr>
      </w:pPr>
    </w:p>
    <w:p w14:paraId="498C53E2" w14:textId="77777777" w:rsidR="00867A79" w:rsidRPr="00265E22" w:rsidRDefault="00867A79" w:rsidP="00867A79">
      <w:pPr>
        <w:rPr>
          <w:rFonts w:ascii="Century" w:eastAsia="ＭＳ 明朝" w:hAnsi="Century" w:cs="Times New Roman"/>
          <w:color w:val="000000" w:themeColor="text1"/>
        </w:rPr>
      </w:pPr>
    </w:p>
    <w:p w14:paraId="277AD248" w14:textId="77777777" w:rsidR="00867A79" w:rsidRPr="00265E22" w:rsidRDefault="00867A79" w:rsidP="00867A79">
      <w:pPr>
        <w:rPr>
          <w:rFonts w:ascii="Century" w:eastAsia="ＭＳ 明朝" w:hAnsi="Century" w:cs="Times New Roman"/>
          <w:color w:val="000000" w:themeColor="text1"/>
        </w:rPr>
      </w:pPr>
      <w:r w:rsidRPr="00265E22">
        <w:rPr>
          <w:rFonts w:ascii="Century" w:eastAsia="ＭＳ 明朝" w:hAnsi="Century" w:cs="Times New Roman" w:hint="eastAsia"/>
          <w:color w:val="000000" w:themeColor="text1"/>
          <w:sz w:val="22"/>
        </w:rPr>
        <w:t>◆自己点検評価結果における課題と対応</w:t>
      </w:r>
    </w:p>
    <w:p w14:paraId="2DE1CB15" w14:textId="77777777" w:rsidR="00867A79" w:rsidRPr="00265E22" w:rsidRDefault="00867A79" w:rsidP="00867A79">
      <w:pPr>
        <w:rPr>
          <w:rFonts w:ascii="Century" w:eastAsia="ＭＳ 明朝" w:hAnsi="Century" w:cs="Times New Roman"/>
          <w:color w:val="000000" w:themeColor="text1"/>
        </w:rPr>
      </w:pPr>
    </w:p>
    <w:p w14:paraId="4A389D93" w14:textId="77777777" w:rsidR="00867A79" w:rsidRPr="00265E22" w:rsidRDefault="00867A79" w:rsidP="00867A79">
      <w:pPr>
        <w:rPr>
          <w:rFonts w:ascii="Century" w:eastAsia="ＭＳ 明朝" w:hAnsi="Century" w:cs="Times New Roman"/>
          <w:color w:val="000000" w:themeColor="text1"/>
        </w:rPr>
      </w:pPr>
    </w:p>
    <w:p w14:paraId="7901EC09" w14:textId="77777777" w:rsidR="00867A79" w:rsidRPr="00265E22" w:rsidRDefault="00867A79" w:rsidP="00867A7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◆自己評価の根拠となる資料名・資料番号・エビデンス集の表示ページ等を記入（行が不足する場合は適宜追加すること）</w:t>
      </w:r>
    </w:p>
    <w:tbl>
      <w:tblPr>
        <w:tblStyle w:val="a3"/>
        <w:tblW w:w="9634" w:type="dxa"/>
        <w:tblLook w:val="04A0" w:firstRow="1" w:lastRow="0" w:firstColumn="1" w:lastColumn="0" w:noHBand="0" w:noVBand="1"/>
      </w:tblPr>
      <w:tblGrid>
        <w:gridCol w:w="9634"/>
      </w:tblGrid>
      <w:tr w:rsidR="00265E22" w:rsidRPr="00265E22" w14:paraId="13212AEF" w14:textId="77777777" w:rsidTr="00024BE6">
        <w:tc>
          <w:tcPr>
            <w:tcW w:w="9634" w:type="dxa"/>
          </w:tcPr>
          <w:p w14:paraId="59C91B17" w14:textId="77777777" w:rsidR="00867A79" w:rsidRPr="00265E22" w:rsidRDefault="00867A79" w:rsidP="00024BE6">
            <w:pPr>
              <w:rPr>
                <w:rFonts w:ascii="Century" w:eastAsia="ＭＳ 明朝" w:hAnsi="Century" w:cs="Times New Roman"/>
                <w:color w:val="000000" w:themeColor="text1"/>
              </w:rPr>
            </w:pPr>
          </w:p>
        </w:tc>
      </w:tr>
      <w:tr w:rsidR="00265E22" w:rsidRPr="00265E22" w14:paraId="05F7AE2D" w14:textId="77777777" w:rsidTr="00024BE6">
        <w:tc>
          <w:tcPr>
            <w:tcW w:w="9634" w:type="dxa"/>
          </w:tcPr>
          <w:p w14:paraId="7A78C3AD" w14:textId="77777777" w:rsidR="00867A79" w:rsidRPr="00265E22" w:rsidRDefault="00867A79" w:rsidP="00024BE6">
            <w:pPr>
              <w:rPr>
                <w:rFonts w:ascii="Century" w:eastAsia="ＭＳ 明朝" w:hAnsi="Century" w:cs="Times New Roman"/>
                <w:color w:val="000000" w:themeColor="text1"/>
              </w:rPr>
            </w:pPr>
          </w:p>
        </w:tc>
      </w:tr>
      <w:tr w:rsidR="00265E22" w:rsidRPr="00265E22" w14:paraId="2F802BE1" w14:textId="77777777" w:rsidTr="00024BE6">
        <w:tc>
          <w:tcPr>
            <w:tcW w:w="9634" w:type="dxa"/>
          </w:tcPr>
          <w:p w14:paraId="09E19E3C" w14:textId="77777777" w:rsidR="00867A79" w:rsidRPr="00265E22" w:rsidRDefault="00867A79" w:rsidP="00024BE6">
            <w:pPr>
              <w:rPr>
                <w:rFonts w:ascii="Century" w:eastAsia="ＭＳ 明朝" w:hAnsi="Century" w:cs="Times New Roman"/>
                <w:color w:val="000000" w:themeColor="text1"/>
              </w:rPr>
            </w:pPr>
          </w:p>
        </w:tc>
      </w:tr>
      <w:tr w:rsidR="00265E22" w:rsidRPr="00265E22" w14:paraId="637340C4" w14:textId="77777777" w:rsidTr="00024BE6">
        <w:tc>
          <w:tcPr>
            <w:tcW w:w="9634" w:type="dxa"/>
          </w:tcPr>
          <w:p w14:paraId="63202689" w14:textId="77777777" w:rsidR="00867A79" w:rsidRPr="00265E22" w:rsidRDefault="00867A79" w:rsidP="00024BE6">
            <w:pPr>
              <w:rPr>
                <w:rFonts w:ascii="Century" w:eastAsia="ＭＳ 明朝" w:hAnsi="Century" w:cs="Times New Roman"/>
                <w:color w:val="000000" w:themeColor="text1"/>
              </w:rPr>
            </w:pPr>
          </w:p>
        </w:tc>
      </w:tr>
      <w:tr w:rsidR="00867A79" w:rsidRPr="00265E22" w14:paraId="2BCBD352" w14:textId="77777777" w:rsidTr="00024BE6">
        <w:tc>
          <w:tcPr>
            <w:tcW w:w="9634" w:type="dxa"/>
          </w:tcPr>
          <w:p w14:paraId="578887BA" w14:textId="77777777" w:rsidR="00867A79" w:rsidRPr="00265E22" w:rsidRDefault="00867A79" w:rsidP="00024BE6">
            <w:pPr>
              <w:rPr>
                <w:rFonts w:ascii="Century" w:eastAsia="ＭＳ 明朝" w:hAnsi="Century" w:cs="Times New Roman"/>
                <w:color w:val="000000" w:themeColor="text1"/>
              </w:rPr>
            </w:pPr>
          </w:p>
        </w:tc>
      </w:tr>
    </w:tbl>
    <w:p w14:paraId="4576C815" w14:textId="77777777" w:rsidR="00867A79" w:rsidRPr="00265E22" w:rsidRDefault="00867A79" w:rsidP="00867A79">
      <w:pPr>
        <w:rPr>
          <w:rFonts w:ascii="Century" w:eastAsia="ＭＳ 明朝" w:hAnsi="Century" w:cs="Times New Roman"/>
          <w:color w:val="000000" w:themeColor="text1"/>
          <w:sz w:val="22"/>
        </w:rPr>
      </w:pPr>
    </w:p>
    <w:p w14:paraId="78E6988E" w14:textId="77777777" w:rsidR="00867A79" w:rsidRPr="00265E22" w:rsidRDefault="00867A79" w:rsidP="00867A79">
      <w:pPr>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◆指定するエビデンス資料</w:t>
      </w:r>
    </w:p>
    <w:p w14:paraId="0177DB4D" w14:textId="6B0D9C53" w:rsidR="00867A79" w:rsidRPr="00265E22" w:rsidRDefault="003E7ABE" w:rsidP="00606AA1">
      <w:pPr>
        <w:pStyle w:val="aa"/>
        <w:widowControl/>
        <w:numPr>
          <w:ilvl w:val="0"/>
          <w:numId w:val="48"/>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lastRenderedPageBreak/>
        <w:t>教育活動、教育成果、教育の特徴など評価内容に記載された内容を明示、公表しているホームページの</w:t>
      </w:r>
      <w:r w:rsidRPr="00265E22">
        <w:rPr>
          <w:rFonts w:ascii="Century" w:eastAsia="ＭＳ 明朝" w:hAnsi="Century" w:cs="Times New Roman"/>
          <w:color w:val="000000" w:themeColor="text1"/>
          <w:sz w:val="22"/>
        </w:rPr>
        <w:t>URL</w:t>
      </w:r>
      <w:r w:rsidRPr="00265E22">
        <w:rPr>
          <w:rFonts w:ascii="Century" w:eastAsia="ＭＳ 明朝" w:hAnsi="Century" w:cs="Times New Roman"/>
          <w:color w:val="000000" w:themeColor="text1"/>
          <w:sz w:val="22"/>
        </w:rPr>
        <w:t>などの資料</w:t>
      </w:r>
    </w:p>
    <w:p w14:paraId="7191CBCB" w14:textId="2A6471BE" w:rsidR="00A45D40" w:rsidRPr="00265E22" w:rsidRDefault="003E7ABE" w:rsidP="00867A79">
      <w:pPr>
        <w:pStyle w:val="aa"/>
        <w:widowControl/>
        <w:numPr>
          <w:ilvl w:val="0"/>
          <w:numId w:val="48"/>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教員が有する学位、業績をわかりやすく明示、公表しているホームページの</w:t>
      </w:r>
      <w:r w:rsidRPr="00265E22">
        <w:rPr>
          <w:rFonts w:ascii="Century" w:eastAsia="ＭＳ 明朝" w:hAnsi="Century" w:cs="Times New Roman" w:hint="eastAsia"/>
          <w:color w:val="000000" w:themeColor="text1"/>
          <w:sz w:val="22"/>
        </w:rPr>
        <w:t>URL</w:t>
      </w:r>
      <w:r w:rsidRPr="00265E22">
        <w:rPr>
          <w:rFonts w:ascii="Century" w:eastAsia="ＭＳ 明朝" w:hAnsi="Century" w:cs="Times New Roman" w:hint="eastAsia"/>
          <w:color w:val="000000" w:themeColor="text1"/>
          <w:sz w:val="22"/>
        </w:rPr>
        <w:t>などの資料</w:t>
      </w:r>
    </w:p>
    <w:p w14:paraId="59FE4A85" w14:textId="05662051" w:rsidR="003E7ABE" w:rsidRPr="00265E22" w:rsidRDefault="003E7ABE" w:rsidP="00867A79">
      <w:pPr>
        <w:pStyle w:val="aa"/>
        <w:widowControl/>
        <w:numPr>
          <w:ilvl w:val="0"/>
          <w:numId w:val="48"/>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学校が取り組む学修支援、進路選択、心身の健康等にかかる支援、学校生活の様子を明示、公表しているホームページの</w:t>
      </w:r>
      <w:r w:rsidRPr="00265E22">
        <w:rPr>
          <w:rFonts w:ascii="Century" w:eastAsia="ＭＳ 明朝" w:hAnsi="Century" w:cs="Times New Roman" w:hint="eastAsia"/>
          <w:color w:val="000000" w:themeColor="text1"/>
          <w:sz w:val="22"/>
        </w:rPr>
        <w:t>URL</w:t>
      </w:r>
      <w:r w:rsidRPr="00265E22">
        <w:rPr>
          <w:rFonts w:ascii="Century" w:eastAsia="ＭＳ 明朝" w:hAnsi="Century" w:cs="Times New Roman" w:hint="eastAsia"/>
          <w:color w:val="000000" w:themeColor="text1"/>
          <w:sz w:val="22"/>
        </w:rPr>
        <w:t>などの資料</w:t>
      </w:r>
    </w:p>
    <w:p w14:paraId="26946469" w14:textId="3A1D549C" w:rsidR="003E7ABE" w:rsidRPr="00265E22" w:rsidRDefault="003E7ABE" w:rsidP="00867A79">
      <w:pPr>
        <w:pStyle w:val="aa"/>
        <w:widowControl/>
        <w:numPr>
          <w:ilvl w:val="0"/>
          <w:numId w:val="48"/>
        </w:numPr>
        <w:ind w:leftChars="0"/>
        <w:jc w:val="left"/>
        <w:rPr>
          <w:rFonts w:ascii="Century" w:eastAsia="ＭＳ 明朝" w:hAnsi="Century" w:cs="Times New Roman"/>
          <w:color w:val="000000" w:themeColor="text1"/>
          <w:sz w:val="22"/>
        </w:rPr>
      </w:pPr>
      <w:r w:rsidRPr="00265E22">
        <w:rPr>
          <w:rFonts w:ascii="Century" w:eastAsia="ＭＳ 明朝" w:hAnsi="Century" w:cs="Times New Roman" w:hint="eastAsia"/>
          <w:color w:val="000000" w:themeColor="text1"/>
          <w:sz w:val="22"/>
        </w:rPr>
        <w:t>経営、管理運営情報を学校のウェブサイトなどで明示し公表していることがわかる</w:t>
      </w:r>
      <w:r w:rsidRPr="00265E22">
        <w:rPr>
          <w:rFonts w:ascii="Century" w:eastAsia="ＭＳ 明朝" w:hAnsi="Century" w:cs="Times New Roman" w:hint="eastAsia"/>
          <w:color w:val="000000" w:themeColor="text1"/>
          <w:sz w:val="22"/>
        </w:rPr>
        <w:t>URL</w:t>
      </w:r>
      <w:r w:rsidRPr="00265E22">
        <w:rPr>
          <w:rFonts w:ascii="Century" w:eastAsia="ＭＳ 明朝" w:hAnsi="Century" w:cs="Times New Roman" w:hint="eastAsia"/>
          <w:color w:val="000000" w:themeColor="text1"/>
          <w:sz w:val="22"/>
        </w:rPr>
        <w:t>などの資料</w:t>
      </w:r>
    </w:p>
    <w:sectPr w:rsidR="003E7ABE" w:rsidRPr="00265E22" w:rsidSect="005A107A">
      <w:headerReference w:type="default" r:id="rId11"/>
      <w:footerReference w:type="default" r:id="rId12"/>
      <w:pgSz w:w="11906" w:h="16838" w:code="9"/>
      <w:pgMar w:top="1701" w:right="1134" w:bottom="1701" w:left="1134" w:header="851" w:footer="624"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5DB76" w14:textId="77777777" w:rsidR="00EA324E" w:rsidRDefault="00EA324E" w:rsidP="00DE6FAA">
      <w:r>
        <w:separator/>
      </w:r>
    </w:p>
  </w:endnote>
  <w:endnote w:type="continuationSeparator" w:id="0">
    <w:p w14:paraId="0BD087B4" w14:textId="77777777" w:rsidR="00EA324E" w:rsidRDefault="00EA324E" w:rsidP="00DE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pple Color Emoji">
    <w:altName w:val="Calibri"/>
    <w:charset w:val="00"/>
    <w:family w:val="auto"/>
    <w:pitch w:val="variable"/>
    <w:sig w:usb0="00000003" w:usb1="18000000" w:usb2="14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7375764"/>
      <w:docPartObj>
        <w:docPartGallery w:val="Page Numbers (Bottom of Page)"/>
        <w:docPartUnique/>
      </w:docPartObj>
    </w:sdtPr>
    <w:sdtContent>
      <w:p w14:paraId="0ABD6771" w14:textId="4CF20B69" w:rsidR="00264D1D" w:rsidRDefault="00264D1D">
        <w:pPr>
          <w:pStyle w:val="a6"/>
          <w:jc w:val="center"/>
        </w:pPr>
        <w:r>
          <w:fldChar w:fldCharType="begin"/>
        </w:r>
        <w:r>
          <w:instrText>PAGE   \* MERGEFORMAT</w:instrText>
        </w:r>
        <w:r>
          <w:fldChar w:fldCharType="separate"/>
        </w:r>
        <w:r w:rsidR="00A81F93" w:rsidRPr="00A81F93">
          <w:rPr>
            <w:noProof/>
            <w:lang w:val="ja-JP"/>
          </w:rPr>
          <w:t>18</w:t>
        </w:r>
        <w:r>
          <w:fldChar w:fldCharType="end"/>
        </w:r>
      </w:p>
    </w:sdtContent>
  </w:sdt>
  <w:p w14:paraId="1F362176" w14:textId="77777777" w:rsidR="00264D1D" w:rsidRDefault="00264D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947DE" w14:textId="77777777" w:rsidR="00EA324E" w:rsidRDefault="00EA324E" w:rsidP="00DE6FAA">
      <w:r>
        <w:separator/>
      </w:r>
    </w:p>
  </w:footnote>
  <w:footnote w:type="continuationSeparator" w:id="0">
    <w:p w14:paraId="07E17FBD" w14:textId="77777777" w:rsidR="00EA324E" w:rsidRDefault="00EA324E" w:rsidP="00DE6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3B181" w14:textId="396B83E3" w:rsidR="00264D1D" w:rsidRPr="00AF5A58" w:rsidRDefault="00264D1D" w:rsidP="00AF5A58">
    <w:pPr>
      <w:rPr>
        <w:rFonts w:ascii="ＭＳ ゴシック" w:eastAsia="ＭＳ ゴシック" w:hAnsi="ＭＳ ゴシック"/>
      </w:rPr>
    </w:pPr>
    <w:r w:rsidRPr="00AF5A58">
      <w:rPr>
        <w:rFonts w:ascii="ＭＳ ゴシック" w:eastAsia="ＭＳ ゴシック" w:hAnsi="ＭＳ ゴシック" w:hint="eastAsia"/>
      </w:rPr>
      <w:t xml:space="preserve">様式 </w:t>
    </w:r>
    <w:r w:rsidR="00445DA4">
      <w:rPr>
        <w:rFonts w:ascii="ＭＳ ゴシック" w:eastAsia="ＭＳ ゴシック" w:hAnsi="ＭＳ ゴシック" w:hint="eastAsia"/>
      </w:rPr>
      <w:t>８</w:t>
    </w:r>
    <w:r w:rsidRPr="00AF5A58">
      <w:rPr>
        <w:rFonts w:ascii="ＭＳ ゴシック" w:eastAsia="ＭＳ ゴシック" w:hAnsi="ＭＳ ゴシック" w:hint="eastAsia"/>
      </w:rPr>
      <w:t xml:space="preserve">　自己点検評価報告書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804BE"/>
    <w:multiLevelType w:val="hybridMultilevel"/>
    <w:tmpl w:val="4DBA6AC2"/>
    <w:lvl w:ilvl="0" w:tplc="04090011">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945427E"/>
    <w:multiLevelType w:val="hybridMultilevel"/>
    <w:tmpl w:val="5B8EDCA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306AAE"/>
    <w:multiLevelType w:val="hybridMultilevel"/>
    <w:tmpl w:val="39C81C02"/>
    <w:lvl w:ilvl="0" w:tplc="6E8EB17A">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 w15:restartNumberingAfterBreak="0">
    <w:nsid w:val="0B7F32D2"/>
    <w:multiLevelType w:val="hybridMultilevel"/>
    <w:tmpl w:val="DC0E7F06"/>
    <w:lvl w:ilvl="0" w:tplc="6698596E">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F2A6D4D"/>
    <w:multiLevelType w:val="hybridMultilevel"/>
    <w:tmpl w:val="FCA03528"/>
    <w:lvl w:ilvl="0" w:tplc="6698596E">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F5C005E"/>
    <w:multiLevelType w:val="hybridMultilevel"/>
    <w:tmpl w:val="0E6CB448"/>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1512081F"/>
    <w:multiLevelType w:val="hybridMultilevel"/>
    <w:tmpl w:val="496048F0"/>
    <w:lvl w:ilvl="0" w:tplc="04090011">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16307224"/>
    <w:multiLevelType w:val="hybridMultilevel"/>
    <w:tmpl w:val="63843CE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72E7F94"/>
    <w:multiLevelType w:val="hybridMultilevel"/>
    <w:tmpl w:val="6B504E60"/>
    <w:lvl w:ilvl="0" w:tplc="6E8EB17A">
      <w:start w:val="1"/>
      <w:numFmt w:val="decimalEnclosedCircle"/>
      <w:lvlText w:val="%1"/>
      <w:lvlJc w:val="left"/>
      <w:pPr>
        <w:ind w:left="5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7E84F67"/>
    <w:multiLevelType w:val="hybridMultilevel"/>
    <w:tmpl w:val="48401BC6"/>
    <w:lvl w:ilvl="0" w:tplc="AA5AAB3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1D935513"/>
    <w:multiLevelType w:val="hybridMultilevel"/>
    <w:tmpl w:val="180E1CA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D9F2416"/>
    <w:multiLevelType w:val="hybridMultilevel"/>
    <w:tmpl w:val="489E413A"/>
    <w:lvl w:ilvl="0" w:tplc="6698596E">
      <w:start w:val="1"/>
      <w:numFmt w:val="bullet"/>
      <w:lvlText w:val=""/>
      <w:lvlJc w:val="left"/>
      <w:pPr>
        <w:ind w:left="440" w:hanging="440"/>
      </w:pPr>
      <w:rPr>
        <w:rFonts w:ascii="Symbol" w:hAnsi="Symbol" w:hint="default"/>
        <w:color w:val="auto"/>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1DBE2C72"/>
    <w:multiLevelType w:val="hybridMultilevel"/>
    <w:tmpl w:val="B0F2A2AE"/>
    <w:lvl w:ilvl="0" w:tplc="20CA6666">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DEE6F3D"/>
    <w:multiLevelType w:val="hybridMultilevel"/>
    <w:tmpl w:val="A62673B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2391735"/>
    <w:multiLevelType w:val="hybridMultilevel"/>
    <w:tmpl w:val="7E8E7EFC"/>
    <w:lvl w:ilvl="0" w:tplc="7BFCE0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3743F5B"/>
    <w:multiLevelType w:val="hybridMultilevel"/>
    <w:tmpl w:val="1F487CB2"/>
    <w:lvl w:ilvl="0" w:tplc="04090011">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2411470C"/>
    <w:multiLevelType w:val="hybridMultilevel"/>
    <w:tmpl w:val="BE76367E"/>
    <w:lvl w:ilvl="0" w:tplc="6698596E">
      <w:start w:val="1"/>
      <w:numFmt w:val="bullet"/>
      <w:lvlText w:val=""/>
      <w:lvlJc w:val="left"/>
      <w:pPr>
        <w:ind w:left="440" w:hanging="440"/>
      </w:pPr>
      <w:rPr>
        <w:rFonts w:ascii="Symbol" w:hAnsi="Symbol" w:hint="default"/>
        <w:color w:val="auto"/>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5A8571B"/>
    <w:multiLevelType w:val="hybridMultilevel"/>
    <w:tmpl w:val="E390B12A"/>
    <w:lvl w:ilvl="0" w:tplc="6698596E">
      <w:start w:val="1"/>
      <w:numFmt w:val="bullet"/>
      <w:lvlText w:val=""/>
      <w:lvlJc w:val="left"/>
      <w:pPr>
        <w:ind w:left="440" w:hanging="440"/>
      </w:pPr>
      <w:rPr>
        <w:rFonts w:ascii="Symbol" w:hAnsi="Symbol" w:hint="default"/>
        <w:color w:val="auto"/>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26AF31FE"/>
    <w:multiLevelType w:val="hybridMultilevel"/>
    <w:tmpl w:val="794CC852"/>
    <w:lvl w:ilvl="0" w:tplc="04090011">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26AF3237"/>
    <w:multiLevelType w:val="hybridMultilevel"/>
    <w:tmpl w:val="54F008D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7FF0A6B"/>
    <w:multiLevelType w:val="hybridMultilevel"/>
    <w:tmpl w:val="39B2B32A"/>
    <w:lvl w:ilvl="0" w:tplc="04090011">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28532DFC"/>
    <w:multiLevelType w:val="hybridMultilevel"/>
    <w:tmpl w:val="0A6E57A2"/>
    <w:lvl w:ilvl="0" w:tplc="04090011">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28672A6C"/>
    <w:multiLevelType w:val="hybridMultilevel"/>
    <w:tmpl w:val="47144E1A"/>
    <w:lvl w:ilvl="0" w:tplc="6698596E">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2BC27622"/>
    <w:multiLevelType w:val="hybridMultilevel"/>
    <w:tmpl w:val="84A2A90A"/>
    <w:lvl w:ilvl="0" w:tplc="FFFFFFFF">
      <w:start w:val="1"/>
      <w:numFmt w:val="bullet"/>
      <w:lvlText w:val=""/>
      <w:lvlJc w:val="left"/>
      <w:pPr>
        <w:ind w:left="440" w:hanging="440"/>
      </w:pPr>
      <w:rPr>
        <w:rFonts w:ascii="Symbol" w:hAnsi="Symbol" w:hint="default"/>
        <w:color w:val="auto"/>
      </w:rPr>
    </w:lvl>
    <w:lvl w:ilvl="1" w:tplc="6698596E">
      <w:start w:val="1"/>
      <w:numFmt w:val="bullet"/>
      <w:lvlText w:val=""/>
      <w:lvlJc w:val="left"/>
      <w:pPr>
        <w:ind w:left="440" w:hanging="440"/>
      </w:pPr>
      <w:rPr>
        <w:rFonts w:ascii="Symbol" w:hAnsi="Symbol" w:hint="default"/>
        <w:color w:val="auto"/>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4" w15:restartNumberingAfterBreak="0">
    <w:nsid w:val="2DDC07E9"/>
    <w:multiLevelType w:val="hybridMultilevel"/>
    <w:tmpl w:val="E704406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7E62321"/>
    <w:multiLevelType w:val="hybridMultilevel"/>
    <w:tmpl w:val="4BBAB12C"/>
    <w:lvl w:ilvl="0" w:tplc="04090011">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390F3D62"/>
    <w:multiLevelType w:val="hybridMultilevel"/>
    <w:tmpl w:val="4DBA6AC2"/>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4C3B4927"/>
    <w:multiLevelType w:val="hybridMultilevel"/>
    <w:tmpl w:val="2DE6371C"/>
    <w:lvl w:ilvl="0" w:tplc="7BFCE0EC">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4CAF2AC5"/>
    <w:multiLevelType w:val="hybridMultilevel"/>
    <w:tmpl w:val="54221FEE"/>
    <w:lvl w:ilvl="0" w:tplc="04090011">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4DC26255"/>
    <w:multiLevelType w:val="hybridMultilevel"/>
    <w:tmpl w:val="3446BC78"/>
    <w:lvl w:ilvl="0" w:tplc="FFFFFFFF">
      <w:start w:val="1"/>
      <w:numFmt w:val="bullet"/>
      <w:lvlText w:val=""/>
      <w:lvlJc w:val="left"/>
      <w:pPr>
        <w:ind w:left="440" w:hanging="440"/>
      </w:pPr>
      <w:rPr>
        <w:rFonts w:ascii="Symbol" w:hAnsi="Symbol" w:hint="default"/>
        <w:color w:val="auto"/>
      </w:rPr>
    </w:lvl>
    <w:lvl w:ilvl="1" w:tplc="6698596E">
      <w:start w:val="1"/>
      <w:numFmt w:val="bullet"/>
      <w:lvlText w:val=""/>
      <w:lvlJc w:val="left"/>
      <w:pPr>
        <w:ind w:left="440" w:hanging="440"/>
      </w:pPr>
      <w:rPr>
        <w:rFonts w:ascii="Symbol" w:hAnsi="Symbol" w:hint="default"/>
        <w:color w:val="auto"/>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0" w15:restartNumberingAfterBreak="0">
    <w:nsid w:val="4E4D33FF"/>
    <w:multiLevelType w:val="hybridMultilevel"/>
    <w:tmpl w:val="E1CE52D2"/>
    <w:lvl w:ilvl="0" w:tplc="D5FE29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4ED22628"/>
    <w:multiLevelType w:val="hybridMultilevel"/>
    <w:tmpl w:val="F2B6DACC"/>
    <w:lvl w:ilvl="0" w:tplc="AC4427B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51876B1A"/>
    <w:multiLevelType w:val="hybridMultilevel"/>
    <w:tmpl w:val="C2A4A5C6"/>
    <w:lvl w:ilvl="0" w:tplc="04090011">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5A5F3DF9"/>
    <w:multiLevelType w:val="hybridMultilevel"/>
    <w:tmpl w:val="520AD110"/>
    <w:lvl w:ilvl="0" w:tplc="F258E42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4" w15:restartNumberingAfterBreak="0">
    <w:nsid w:val="5AA114AC"/>
    <w:multiLevelType w:val="hybridMultilevel"/>
    <w:tmpl w:val="5802B840"/>
    <w:lvl w:ilvl="0" w:tplc="6698596E">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5BFA561A"/>
    <w:multiLevelType w:val="hybridMultilevel"/>
    <w:tmpl w:val="C3FACBBC"/>
    <w:lvl w:ilvl="0" w:tplc="04090011">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6" w15:restartNumberingAfterBreak="0">
    <w:nsid w:val="624531C9"/>
    <w:multiLevelType w:val="hybridMultilevel"/>
    <w:tmpl w:val="5C90928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63F041A8"/>
    <w:multiLevelType w:val="hybridMultilevel"/>
    <w:tmpl w:val="3BD0098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8AD73A5"/>
    <w:multiLevelType w:val="hybridMultilevel"/>
    <w:tmpl w:val="98625FC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6B2122B9"/>
    <w:multiLevelType w:val="hybridMultilevel"/>
    <w:tmpl w:val="80FCC5FE"/>
    <w:lvl w:ilvl="0" w:tplc="F502092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CD57D69"/>
    <w:multiLevelType w:val="hybridMultilevel"/>
    <w:tmpl w:val="821CD9F6"/>
    <w:lvl w:ilvl="0" w:tplc="6F6AA7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D2E49DC"/>
    <w:multiLevelType w:val="hybridMultilevel"/>
    <w:tmpl w:val="0E6CB448"/>
    <w:lvl w:ilvl="0" w:tplc="04090011">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2" w15:restartNumberingAfterBreak="0">
    <w:nsid w:val="70FD65AC"/>
    <w:multiLevelType w:val="hybridMultilevel"/>
    <w:tmpl w:val="FD124E34"/>
    <w:lvl w:ilvl="0" w:tplc="26723F2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72C3683D"/>
    <w:multiLevelType w:val="hybridMultilevel"/>
    <w:tmpl w:val="0C1E5B66"/>
    <w:lvl w:ilvl="0" w:tplc="04090011">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4" w15:restartNumberingAfterBreak="0">
    <w:nsid w:val="72CF4F91"/>
    <w:multiLevelType w:val="hybridMultilevel"/>
    <w:tmpl w:val="808CFEB6"/>
    <w:lvl w:ilvl="0" w:tplc="04090011">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5" w15:restartNumberingAfterBreak="0">
    <w:nsid w:val="77245FF9"/>
    <w:multiLevelType w:val="hybridMultilevel"/>
    <w:tmpl w:val="0F9E8690"/>
    <w:lvl w:ilvl="0" w:tplc="6698596E">
      <w:start w:val="1"/>
      <w:numFmt w:val="bullet"/>
      <w:lvlText w:val=""/>
      <w:lvlJc w:val="left"/>
      <w:pPr>
        <w:ind w:left="440" w:hanging="440"/>
      </w:pPr>
      <w:rPr>
        <w:rFonts w:ascii="Symbol" w:hAnsi="Symbol" w:hint="default"/>
        <w:color w:val="auto"/>
      </w:rPr>
    </w:lvl>
    <w:lvl w:ilvl="1" w:tplc="DD0A73CC">
      <w:numFmt w:val="bullet"/>
      <w:lvlText w:val="□"/>
      <w:lvlJc w:val="left"/>
      <w:pPr>
        <w:ind w:left="800" w:hanging="360"/>
      </w:pPr>
      <w:rPr>
        <w:rFonts w:ascii="ＭＳ 明朝" w:eastAsia="ＭＳ 明朝" w:hAnsi="ＭＳ 明朝" w:cs="Times New Roman" w:hint="eastAsia"/>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6" w15:restartNumberingAfterBreak="0">
    <w:nsid w:val="777F19E8"/>
    <w:multiLevelType w:val="hybridMultilevel"/>
    <w:tmpl w:val="D8EEB830"/>
    <w:lvl w:ilvl="0" w:tplc="7BB41234">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7" w15:restartNumberingAfterBreak="0">
    <w:nsid w:val="7C103858"/>
    <w:multiLevelType w:val="hybridMultilevel"/>
    <w:tmpl w:val="AA7AA32C"/>
    <w:lvl w:ilvl="0" w:tplc="04090011">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2002153980">
    <w:abstractNumId w:val="13"/>
  </w:num>
  <w:num w:numId="2" w16cid:durableId="130679290">
    <w:abstractNumId w:val="33"/>
  </w:num>
  <w:num w:numId="3" w16cid:durableId="1928801576">
    <w:abstractNumId w:val="10"/>
  </w:num>
  <w:num w:numId="4" w16cid:durableId="1480419485">
    <w:abstractNumId w:val="12"/>
  </w:num>
  <w:num w:numId="5" w16cid:durableId="937827985">
    <w:abstractNumId w:val="36"/>
  </w:num>
  <w:num w:numId="6" w16cid:durableId="1448429160">
    <w:abstractNumId w:val="31"/>
  </w:num>
  <w:num w:numId="7" w16cid:durableId="876966134">
    <w:abstractNumId w:val="38"/>
  </w:num>
  <w:num w:numId="8" w16cid:durableId="1315332622">
    <w:abstractNumId w:val="39"/>
  </w:num>
  <w:num w:numId="9" w16cid:durableId="636450087">
    <w:abstractNumId w:val="19"/>
  </w:num>
  <w:num w:numId="10" w16cid:durableId="315501832">
    <w:abstractNumId w:val="46"/>
  </w:num>
  <w:num w:numId="11" w16cid:durableId="1205678446">
    <w:abstractNumId w:val="1"/>
  </w:num>
  <w:num w:numId="12" w16cid:durableId="330068190">
    <w:abstractNumId w:val="2"/>
  </w:num>
  <w:num w:numId="13" w16cid:durableId="163479043">
    <w:abstractNumId w:val="8"/>
  </w:num>
  <w:num w:numId="14" w16cid:durableId="664817430">
    <w:abstractNumId w:val="40"/>
  </w:num>
  <w:num w:numId="15" w16cid:durableId="216666042">
    <w:abstractNumId w:val="7"/>
  </w:num>
  <w:num w:numId="16" w16cid:durableId="1957173367">
    <w:abstractNumId w:val="9"/>
  </w:num>
  <w:num w:numId="17" w16cid:durableId="1922710390">
    <w:abstractNumId w:val="37"/>
  </w:num>
  <w:num w:numId="18" w16cid:durableId="1620991302">
    <w:abstractNumId w:val="42"/>
  </w:num>
  <w:num w:numId="19" w16cid:durableId="1681469602">
    <w:abstractNumId w:val="25"/>
  </w:num>
  <w:num w:numId="20" w16cid:durableId="1254700958">
    <w:abstractNumId w:val="15"/>
  </w:num>
  <w:num w:numId="21" w16cid:durableId="156045970">
    <w:abstractNumId w:val="28"/>
  </w:num>
  <w:num w:numId="22" w16cid:durableId="1425343390">
    <w:abstractNumId w:val="20"/>
  </w:num>
  <w:num w:numId="23" w16cid:durableId="725566409">
    <w:abstractNumId w:val="44"/>
  </w:num>
  <w:num w:numId="24" w16cid:durableId="1580561016">
    <w:abstractNumId w:val="35"/>
  </w:num>
  <w:num w:numId="25" w16cid:durableId="991760164">
    <w:abstractNumId w:val="6"/>
  </w:num>
  <w:num w:numId="26" w16cid:durableId="582489125">
    <w:abstractNumId w:val="32"/>
  </w:num>
  <w:num w:numId="27" w16cid:durableId="670909199">
    <w:abstractNumId w:val="43"/>
  </w:num>
  <w:num w:numId="28" w16cid:durableId="1365521226">
    <w:abstractNumId w:val="47"/>
  </w:num>
  <w:num w:numId="29" w16cid:durableId="1259871103">
    <w:abstractNumId w:val="21"/>
  </w:num>
  <w:num w:numId="30" w16cid:durableId="523330269">
    <w:abstractNumId w:val="18"/>
  </w:num>
  <w:num w:numId="31" w16cid:durableId="682979595">
    <w:abstractNumId w:val="0"/>
  </w:num>
  <w:num w:numId="32" w16cid:durableId="582302061">
    <w:abstractNumId w:val="26"/>
  </w:num>
  <w:num w:numId="33" w16cid:durableId="567570590">
    <w:abstractNumId w:val="24"/>
  </w:num>
  <w:num w:numId="34" w16cid:durableId="791167257">
    <w:abstractNumId w:val="41"/>
  </w:num>
  <w:num w:numId="35" w16cid:durableId="831527462">
    <w:abstractNumId w:val="5"/>
  </w:num>
  <w:num w:numId="36" w16cid:durableId="814300290">
    <w:abstractNumId w:val="4"/>
  </w:num>
  <w:num w:numId="37" w16cid:durableId="2097627184">
    <w:abstractNumId w:val="14"/>
  </w:num>
  <w:num w:numId="38" w16cid:durableId="381559828">
    <w:abstractNumId w:val="27"/>
  </w:num>
  <w:num w:numId="39" w16cid:durableId="344789819">
    <w:abstractNumId w:val="30"/>
  </w:num>
  <w:num w:numId="40" w16cid:durableId="234172631">
    <w:abstractNumId w:val="45"/>
  </w:num>
  <w:num w:numId="41" w16cid:durableId="173036963">
    <w:abstractNumId w:val="17"/>
  </w:num>
  <w:num w:numId="42" w16cid:durableId="446504798">
    <w:abstractNumId w:val="29"/>
  </w:num>
  <w:num w:numId="43" w16cid:durableId="471673952">
    <w:abstractNumId w:val="16"/>
  </w:num>
  <w:num w:numId="44" w16cid:durableId="925726709">
    <w:abstractNumId w:val="23"/>
  </w:num>
  <w:num w:numId="45" w16cid:durableId="526407609">
    <w:abstractNumId w:val="3"/>
  </w:num>
  <w:num w:numId="46" w16cid:durableId="2032761636">
    <w:abstractNumId w:val="34"/>
  </w:num>
  <w:num w:numId="47" w16cid:durableId="1274049534">
    <w:abstractNumId w:val="22"/>
  </w:num>
  <w:num w:numId="48" w16cid:durableId="15409008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ADD"/>
    <w:rsid w:val="00006750"/>
    <w:rsid w:val="00026AC9"/>
    <w:rsid w:val="0003029A"/>
    <w:rsid w:val="00034A74"/>
    <w:rsid w:val="0004051E"/>
    <w:rsid w:val="00044C94"/>
    <w:rsid w:val="00046881"/>
    <w:rsid w:val="00047D9F"/>
    <w:rsid w:val="00060EA7"/>
    <w:rsid w:val="00074462"/>
    <w:rsid w:val="00077D9C"/>
    <w:rsid w:val="000838E0"/>
    <w:rsid w:val="00084B41"/>
    <w:rsid w:val="000868DE"/>
    <w:rsid w:val="00086A20"/>
    <w:rsid w:val="0009160E"/>
    <w:rsid w:val="000957E0"/>
    <w:rsid w:val="000E2204"/>
    <w:rsid w:val="000F1331"/>
    <w:rsid w:val="000F1FD7"/>
    <w:rsid w:val="000F7145"/>
    <w:rsid w:val="00121DD5"/>
    <w:rsid w:val="00134B85"/>
    <w:rsid w:val="0014680F"/>
    <w:rsid w:val="0015366C"/>
    <w:rsid w:val="0016028D"/>
    <w:rsid w:val="00170208"/>
    <w:rsid w:val="00174576"/>
    <w:rsid w:val="00175AC0"/>
    <w:rsid w:val="00182E6B"/>
    <w:rsid w:val="00186711"/>
    <w:rsid w:val="001873D9"/>
    <w:rsid w:val="001A7503"/>
    <w:rsid w:val="001A77A7"/>
    <w:rsid w:val="001B2B4C"/>
    <w:rsid w:val="001C0973"/>
    <w:rsid w:val="001C5E55"/>
    <w:rsid w:val="001D6275"/>
    <w:rsid w:val="001E29DA"/>
    <w:rsid w:val="001E32D2"/>
    <w:rsid w:val="001E3342"/>
    <w:rsid w:val="001E71CB"/>
    <w:rsid w:val="002062D9"/>
    <w:rsid w:val="00226977"/>
    <w:rsid w:val="0024468B"/>
    <w:rsid w:val="002526D0"/>
    <w:rsid w:val="00254F74"/>
    <w:rsid w:val="00264D1D"/>
    <w:rsid w:val="00265E22"/>
    <w:rsid w:val="00280975"/>
    <w:rsid w:val="0028157B"/>
    <w:rsid w:val="002818CB"/>
    <w:rsid w:val="00282B7D"/>
    <w:rsid w:val="002832B1"/>
    <w:rsid w:val="0028547E"/>
    <w:rsid w:val="002913A7"/>
    <w:rsid w:val="0029685A"/>
    <w:rsid w:val="002A64F8"/>
    <w:rsid w:val="002C73FC"/>
    <w:rsid w:val="002D1486"/>
    <w:rsid w:val="002D2749"/>
    <w:rsid w:val="002D410B"/>
    <w:rsid w:val="002E1B04"/>
    <w:rsid w:val="002E5DF1"/>
    <w:rsid w:val="002F7A42"/>
    <w:rsid w:val="003059A3"/>
    <w:rsid w:val="00311980"/>
    <w:rsid w:val="00314584"/>
    <w:rsid w:val="003260CD"/>
    <w:rsid w:val="00331B24"/>
    <w:rsid w:val="00350D6A"/>
    <w:rsid w:val="00353921"/>
    <w:rsid w:val="00380EC2"/>
    <w:rsid w:val="003A1D4F"/>
    <w:rsid w:val="003B278D"/>
    <w:rsid w:val="003C040D"/>
    <w:rsid w:val="003C2159"/>
    <w:rsid w:val="003D6708"/>
    <w:rsid w:val="003E3C1B"/>
    <w:rsid w:val="003E7436"/>
    <w:rsid w:val="003E7ABE"/>
    <w:rsid w:val="003F409E"/>
    <w:rsid w:val="00410BCE"/>
    <w:rsid w:val="004142A2"/>
    <w:rsid w:val="004165D9"/>
    <w:rsid w:val="004169DE"/>
    <w:rsid w:val="0043226C"/>
    <w:rsid w:val="00437AF3"/>
    <w:rsid w:val="00443CB8"/>
    <w:rsid w:val="00445DA4"/>
    <w:rsid w:val="004707D9"/>
    <w:rsid w:val="004744F9"/>
    <w:rsid w:val="004823D3"/>
    <w:rsid w:val="0048460A"/>
    <w:rsid w:val="004855F5"/>
    <w:rsid w:val="00492089"/>
    <w:rsid w:val="004B06A8"/>
    <w:rsid w:val="004C52BC"/>
    <w:rsid w:val="004D17CE"/>
    <w:rsid w:val="004D3211"/>
    <w:rsid w:val="004E06F0"/>
    <w:rsid w:val="004E1624"/>
    <w:rsid w:val="004F25D5"/>
    <w:rsid w:val="005001D3"/>
    <w:rsid w:val="00527549"/>
    <w:rsid w:val="00531480"/>
    <w:rsid w:val="00537E84"/>
    <w:rsid w:val="00541135"/>
    <w:rsid w:val="005532AF"/>
    <w:rsid w:val="005659C1"/>
    <w:rsid w:val="00584A07"/>
    <w:rsid w:val="0059317C"/>
    <w:rsid w:val="00596815"/>
    <w:rsid w:val="005A107A"/>
    <w:rsid w:val="005B7E7A"/>
    <w:rsid w:val="005C5672"/>
    <w:rsid w:val="005E6047"/>
    <w:rsid w:val="005F7353"/>
    <w:rsid w:val="00623F2A"/>
    <w:rsid w:val="00632BF1"/>
    <w:rsid w:val="006339C4"/>
    <w:rsid w:val="00634309"/>
    <w:rsid w:val="00657D7A"/>
    <w:rsid w:val="0068205F"/>
    <w:rsid w:val="006821A1"/>
    <w:rsid w:val="00687314"/>
    <w:rsid w:val="006A479A"/>
    <w:rsid w:val="006A7243"/>
    <w:rsid w:val="006C1662"/>
    <w:rsid w:val="006D054B"/>
    <w:rsid w:val="006D61D5"/>
    <w:rsid w:val="006E1E26"/>
    <w:rsid w:val="006E69FE"/>
    <w:rsid w:val="00703BDA"/>
    <w:rsid w:val="00704792"/>
    <w:rsid w:val="00747853"/>
    <w:rsid w:val="00766A79"/>
    <w:rsid w:val="007755E1"/>
    <w:rsid w:val="00787594"/>
    <w:rsid w:val="00792423"/>
    <w:rsid w:val="00793631"/>
    <w:rsid w:val="007C39B1"/>
    <w:rsid w:val="007D4F35"/>
    <w:rsid w:val="007E7B48"/>
    <w:rsid w:val="007F42B1"/>
    <w:rsid w:val="00812912"/>
    <w:rsid w:val="008202F2"/>
    <w:rsid w:val="0083415F"/>
    <w:rsid w:val="00840ADD"/>
    <w:rsid w:val="0085152F"/>
    <w:rsid w:val="00853EBD"/>
    <w:rsid w:val="0085682A"/>
    <w:rsid w:val="00863913"/>
    <w:rsid w:val="00867281"/>
    <w:rsid w:val="00867A79"/>
    <w:rsid w:val="008A3770"/>
    <w:rsid w:val="008A50E1"/>
    <w:rsid w:val="008A546A"/>
    <w:rsid w:val="008B4AFE"/>
    <w:rsid w:val="008B749D"/>
    <w:rsid w:val="008C2B16"/>
    <w:rsid w:val="008F2BCB"/>
    <w:rsid w:val="008F5D22"/>
    <w:rsid w:val="009048B8"/>
    <w:rsid w:val="0093734A"/>
    <w:rsid w:val="00942C5C"/>
    <w:rsid w:val="00964966"/>
    <w:rsid w:val="00965BDC"/>
    <w:rsid w:val="009735BC"/>
    <w:rsid w:val="00975620"/>
    <w:rsid w:val="00985B99"/>
    <w:rsid w:val="009A257F"/>
    <w:rsid w:val="009C4B8D"/>
    <w:rsid w:val="009E4909"/>
    <w:rsid w:val="009F6144"/>
    <w:rsid w:val="00A14088"/>
    <w:rsid w:val="00A27081"/>
    <w:rsid w:val="00A33CAB"/>
    <w:rsid w:val="00A36CC2"/>
    <w:rsid w:val="00A40F2B"/>
    <w:rsid w:val="00A45D40"/>
    <w:rsid w:val="00A4719D"/>
    <w:rsid w:val="00A56A04"/>
    <w:rsid w:val="00A62CA3"/>
    <w:rsid w:val="00A65EC2"/>
    <w:rsid w:val="00A70E3B"/>
    <w:rsid w:val="00A80AFD"/>
    <w:rsid w:val="00A81B1E"/>
    <w:rsid w:val="00A81F93"/>
    <w:rsid w:val="00A82549"/>
    <w:rsid w:val="00A83019"/>
    <w:rsid w:val="00A8328E"/>
    <w:rsid w:val="00A92E65"/>
    <w:rsid w:val="00AA0C49"/>
    <w:rsid w:val="00AB748F"/>
    <w:rsid w:val="00AC0947"/>
    <w:rsid w:val="00AF0FAA"/>
    <w:rsid w:val="00AF5A58"/>
    <w:rsid w:val="00AF6926"/>
    <w:rsid w:val="00B1347F"/>
    <w:rsid w:val="00B26511"/>
    <w:rsid w:val="00B30C14"/>
    <w:rsid w:val="00B4602C"/>
    <w:rsid w:val="00B47754"/>
    <w:rsid w:val="00B51FC8"/>
    <w:rsid w:val="00B52D17"/>
    <w:rsid w:val="00B53DB5"/>
    <w:rsid w:val="00B80BDB"/>
    <w:rsid w:val="00B8146F"/>
    <w:rsid w:val="00B9016F"/>
    <w:rsid w:val="00B96FB8"/>
    <w:rsid w:val="00BA1610"/>
    <w:rsid w:val="00BC5A9B"/>
    <w:rsid w:val="00BC72AD"/>
    <w:rsid w:val="00BD0E46"/>
    <w:rsid w:val="00BD3278"/>
    <w:rsid w:val="00BD336B"/>
    <w:rsid w:val="00BE54CC"/>
    <w:rsid w:val="00C1584E"/>
    <w:rsid w:val="00C73161"/>
    <w:rsid w:val="00C86EE8"/>
    <w:rsid w:val="00C87540"/>
    <w:rsid w:val="00C8772B"/>
    <w:rsid w:val="00C90E4C"/>
    <w:rsid w:val="00C93F77"/>
    <w:rsid w:val="00CA312D"/>
    <w:rsid w:val="00CA38DF"/>
    <w:rsid w:val="00CB2951"/>
    <w:rsid w:val="00CB4C75"/>
    <w:rsid w:val="00CD2A8F"/>
    <w:rsid w:val="00D053B1"/>
    <w:rsid w:val="00D32A19"/>
    <w:rsid w:val="00D3314F"/>
    <w:rsid w:val="00D4328C"/>
    <w:rsid w:val="00D47D9E"/>
    <w:rsid w:val="00D5012F"/>
    <w:rsid w:val="00D5263F"/>
    <w:rsid w:val="00DB3D44"/>
    <w:rsid w:val="00DB5017"/>
    <w:rsid w:val="00DD724D"/>
    <w:rsid w:val="00DE0124"/>
    <w:rsid w:val="00DE1164"/>
    <w:rsid w:val="00DE3E3A"/>
    <w:rsid w:val="00DE55E8"/>
    <w:rsid w:val="00DE6FAA"/>
    <w:rsid w:val="00DF49BD"/>
    <w:rsid w:val="00E02053"/>
    <w:rsid w:val="00E25F71"/>
    <w:rsid w:val="00E32782"/>
    <w:rsid w:val="00E37D14"/>
    <w:rsid w:val="00E63007"/>
    <w:rsid w:val="00E631F4"/>
    <w:rsid w:val="00E737DA"/>
    <w:rsid w:val="00EA324E"/>
    <w:rsid w:val="00EB14C4"/>
    <w:rsid w:val="00ED17AF"/>
    <w:rsid w:val="00EE0386"/>
    <w:rsid w:val="00EE0F0C"/>
    <w:rsid w:val="00EE60D1"/>
    <w:rsid w:val="00EF2F5C"/>
    <w:rsid w:val="00EF458F"/>
    <w:rsid w:val="00F10FF0"/>
    <w:rsid w:val="00F11574"/>
    <w:rsid w:val="00F14598"/>
    <w:rsid w:val="00F2441F"/>
    <w:rsid w:val="00F34835"/>
    <w:rsid w:val="00F36D64"/>
    <w:rsid w:val="00F42DF9"/>
    <w:rsid w:val="00F45F8C"/>
    <w:rsid w:val="00F5753D"/>
    <w:rsid w:val="00F57C41"/>
    <w:rsid w:val="00F60317"/>
    <w:rsid w:val="00F624A6"/>
    <w:rsid w:val="00F726DA"/>
    <w:rsid w:val="00F91A55"/>
    <w:rsid w:val="00F92F64"/>
    <w:rsid w:val="00F97791"/>
    <w:rsid w:val="00FA1214"/>
    <w:rsid w:val="00FA7501"/>
    <w:rsid w:val="00FC3B4A"/>
    <w:rsid w:val="00FD7818"/>
    <w:rsid w:val="00FE17E5"/>
    <w:rsid w:val="00FE3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6952EF"/>
  <w15:chartTrackingRefBased/>
  <w15:docId w15:val="{F59A51AE-7A97-4802-8274-E517AD0FF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0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グリッド (表) 1 淡色1"/>
    <w:basedOn w:val="a1"/>
    <w:uiPriority w:val="46"/>
    <w:rsid w:val="00840ADD"/>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
    <w:name w:val="表 (格子)1"/>
    <w:basedOn w:val="a1"/>
    <w:next w:val="a3"/>
    <w:uiPriority w:val="39"/>
    <w:rsid w:val="00840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DE6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6FAA"/>
    <w:pPr>
      <w:tabs>
        <w:tab w:val="center" w:pos="4252"/>
        <w:tab w:val="right" w:pos="8504"/>
      </w:tabs>
      <w:snapToGrid w:val="0"/>
    </w:pPr>
  </w:style>
  <w:style w:type="character" w:customStyle="1" w:styleId="a5">
    <w:name w:val="ヘッダー (文字)"/>
    <w:basedOn w:val="a0"/>
    <w:link w:val="a4"/>
    <w:uiPriority w:val="99"/>
    <w:rsid w:val="00DE6FAA"/>
  </w:style>
  <w:style w:type="paragraph" w:styleId="a6">
    <w:name w:val="footer"/>
    <w:basedOn w:val="a"/>
    <w:link w:val="a7"/>
    <w:uiPriority w:val="99"/>
    <w:unhideWhenUsed/>
    <w:rsid w:val="00DE6FAA"/>
    <w:pPr>
      <w:tabs>
        <w:tab w:val="center" w:pos="4252"/>
        <w:tab w:val="right" w:pos="8504"/>
      </w:tabs>
      <w:snapToGrid w:val="0"/>
    </w:pPr>
  </w:style>
  <w:style w:type="character" w:customStyle="1" w:styleId="a7">
    <w:name w:val="フッター (文字)"/>
    <w:basedOn w:val="a0"/>
    <w:link w:val="a6"/>
    <w:uiPriority w:val="99"/>
    <w:rsid w:val="00DE6FAA"/>
  </w:style>
  <w:style w:type="table" w:customStyle="1" w:styleId="3">
    <w:name w:val="表 (格子)3"/>
    <w:basedOn w:val="a1"/>
    <w:next w:val="a3"/>
    <w:uiPriority w:val="39"/>
    <w:rsid w:val="001A7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1A7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1A7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A45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A45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A45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39"/>
    <w:rsid w:val="00A45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uiPriority w:val="39"/>
    <w:rsid w:val="00A45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39"/>
    <w:rsid w:val="00A45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39"/>
    <w:rsid w:val="00A45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39"/>
    <w:rsid w:val="00A45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39"/>
    <w:rsid w:val="00A45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3"/>
    <w:uiPriority w:val="39"/>
    <w:rsid w:val="00A45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3"/>
    <w:uiPriority w:val="39"/>
    <w:rsid w:val="00A45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3"/>
    <w:uiPriority w:val="39"/>
    <w:rsid w:val="00A45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3"/>
    <w:uiPriority w:val="39"/>
    <w:rsid w:val="00A45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39"/>
    <w:rsid w:val="00A45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グリッド (表) 1 淡色11"/>
    <w:basedOn w:val="a1"/>
    <w:uiPriority w:val="46"/>
    <w:rsid w:val="00A45D40"/>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8">
    <w:name w:val="Balloon Text"/>
    <w:basedOn w:val="a"/>
    <w:link w:val="a9"/>
    <w:uiPriority w:val="99"/>
    <w:semiHidden/>
    <w:unhideWhenUsed/>
    <w:rsid w:val="00F726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26DA"/>
    <w:rPr>
      <w:rFonts w:asciiTheme="majorHAnsi" w:eastAsiaTheme="majorEastAsia" w:hAnsiTheme="majorHAnsi" w:cstheme="majorBidi"/>
      <w:sz w:val="18"/>
      <w:szCs w:val="18"/>
    </w:rPr>
  </w:style>
  <w:style w:type="paragraph" w:styleId="aa">
    <w:name w:val="List Paragraph"/>
    <w:basedOn w:val="a"/>
    <w:uiPriority w:val="34"/>
    <w:qFormat/>
    <w:rsid w:val="004C52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96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364A254065CAD408AA8D4034E2D6894" ma:contentTypeVersion="2" ma:contentTypeDescription="新しいドキュメントを作成します。" ma:contentTypeScope="" ma:versionID="6669c70b87e0998d7a401c688ff8b7a1">
  <xsd:schema xmlns:xsd="http://www.w3.org/2001/XMLSchema" xmlns:xs="http://www.w3.org/2001/XMLSchema" xmlns:p="http://schemas.microsoft.com/office/2006/metadata/properties" xmlns:ns2="9094dd57-a250-44bb-bdb8-6dac14531339" targetNamespace="http://schemas.microsoft.com/office/2006/metadata/properties" ma:root="true" ma:fieldsID="990d2925a2547ca7dd86a19257db02dd" ns2:_="">
    <xsd:import namespace="9094dd57-a250-44bb-bdb8-6dac145313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4dd57-a250-44bb-bdb8-6dac145313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EF81C9-7480-4F1A-A612-4EBA84F58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4dd57-a250-44bb-bdb8-6dac14531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F8FF2D-DC41-4F9F-A517-3EA2F690D116}">
  <ds:schemaRefs>
    <ds:schemaRef ds:uri="http://schemas.openxmlformats.org/officeDocument/2006/bibliography"/>
  </ds:schemaRefs>
</ds:datastoreItem>
</file>

<file path=customXml/itemProps3.xml><?xml version="1.0" encoding="utf-8"?>
<ds:datastoreItem xmlns:ds="http://schemas.openxmlformats.org/officeDocument/2006/customXml" ds:itemID="{FC30E176-A288-4496-BA30-4468512B9AA9}">
  <ds:schemaRefs>
    <ds:schemaRef ds:uri="http://schemas.microsoft.com/sharepoint/v3/contenttype/forms"/>
  </ds:schemaRefs>
</ds:datastoreItem>
</file>

<file path=customXml/itemProps4.xml><?xml version="1.0" encoding="utf-8"?>
<ds:datastoreItem xmlns:ds="http://schemas.openxmlformats.org/officeDocument/2006/customXml" ds:itemID="{E23AEC08-7D5C-480E-92F2-CC5378511F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46</Pages>
  <Words>2092</Words>
  <Characters>11927</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isamu-s</dc:creator>
  <cp:keywords/>
  <dc:description/>
  <cp:lastModifiedBy>教育評価機構 リハビリテーション</cp:lastModifiedBy>
  <cp:revision>38</cp:revision>
  <cp:lastPrinted>2025-01-14T04:34:00Z</cp:lastPrinted>
  <dcterms:created xsi:type="dcterms:W3CDTF">2022-04-19T15:29:00Z</dcterms:created>
  <dcterms:modified xsi:type="dcterms:W3CDTF">2025-03-14T03:30:00Z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0x0101004364A254065CAD408AA8D4034E2D6894</vt:lpwstr>
  </property>
</Properties>
</file>